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AC" w:rsidRDefault="00FE6C05" w:rsidP="00702BFF">
      <w:pPr>
        <w:spacing w:after="0" w:line="240" w:lineRule="auto"/>
        <w:rPr>
          <w:rFonts w:ascii="Arial Narrow" w:hAnsi="Arial Narrow"/>
          <w:b/>
          <w:color w:val="4F81BD" w:themeColor="accent1"/>
        </w:rPr>
        <w:sectPr w:rsidR="00AC12AC" w:rsidSect="00332719">
          <w:headerReference w:type="default" r:id="rId9"/>
          <w:pgSz w:w="12240" w:h="15840"/>
          <w:pgMar w:top="1080" w:right="1152" w:bottom="1080" w:left="1152" w:header="720" w:footer="720" w:gutter="0"/>
          <w:cols w:space="720"/>
          <w:docGrid w:linePitch="360"/>
        </w:sectPr>
      </w:pPr>
      <w:r>
        <w:rPr>
          <w:rFonts w:cstheme="minorHAnsi"/>
          <w:noProof/>
          <w:sz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DA2BB" wp14:editId="74A8B1D4">
                <wp:simplePos x="0" y="0"/>
                <wp:positionH relativeFrom="column">
                  <wp:posOffset>-217170</wp:posOffset>
                </wp:positionH>
                <wp:positionV relativeFrom="paragraph">
                  <wp:posOffset>-220345</wp:posOffset>
                </wp:positionV>
                <wp:extent cx="6562725" cy="1714500"/>
                <wp:effectExtent l="0" t="0" r="9525" b="0"/>
                <wp:wrapTight wrapText="bothSides">
                  <wp:wrapPolygon edited="0">
                    <wp:start x="0" y="0"/>
                    <wp:lineTo x="0" y="21360"/>
                    <wp:lineTo x="21569" y="21360"/>
                    <wp:lineTo x="21569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832" w:rsidRPr="006E3832" w:rsidRDefault="001B7E3C" w:rsidP="007356A2">
                            <w:pPr>
                              <w:ind w:left="-90" w:right="-360"/>
                              <w:rPr>
                                <w:rFonts w:asciiTheme="majorHAnsi" w:hAnsiTheme="majorHAnsi" w:cstheme="minorHAnsi"/>
                                <w:color w:val="365F91" w:themeColor="accent1" w:themeShade="BF"/>
                                <w:sz w:val="49"/>
                                <w:szCs w:val="49"/>
                                <w:lang w:val="fr-FR"/>
                              </w:rPr>
                            </w:pPr>
                            <w:r w:rsidRPr="006E3832">
                              <w:rPr>
                                <w:rFonts w:asciiTheme="majorHAnsi" w:hAnsiTheme="majorHAnsi" w:cstheme="minorHAnsi"/>
                                <w:color w:val="365F91" w:themeColor="accent1" w:themeShade="BF"/>
                                <w:sz w:val="49"/>
                                <w:szCs w:val="49"/>
                                <w:lang w:val="fr-FR"/>
                              </w:rPr>
                              <w:t xml:space="preserve">Plan d'action </w:t>
                            </w:r>
                            <w:r w:rsidR="006E3832" w:rsidRPr="006E3832">
                              <w:rPr>
                                <w:rFonts w:asciiTheme="majorHAnsi" w:hAnsiTheme="majorHAnsi" w:cstheme="minorHAnsi"/>
                                <w:color w:val="365F91" w:themeColor="accent1" w:themeShade="BF"/>
                                <w:sz w:val="49"/>
                                <w:szCs w:val="49"/>
                                <w:lang w:val="fr-FR"/>
                              </w:rPr>
                              <w:t>mondial</w:t>
                            </w:r>
                            <w:r w:rsidR="006E3832" w:rsidRPr="006E3832">
                              <w:rPr>
                                <w:rFonts w:asciiTheme="majorHAnsi" w:hAnsiTheme="majorHAnsi" w:cstheme="minorHAnsi"/>
                                <w:color w:val="365F91" w:themeColor="accent1" w:themeShade="BF"/>
                                <w:sz w:val="49"/>
                                <w:szCs w:val="49"/>
                                <w:lang w:val="fr-FR"/>
                              </w:rPr>
                              <w:t xml:space="preserve"> intégré pour la prévention</w:t>
                            </w:r>
                            <w:r w:rsidR="006E3832" w:rsidRPr="006E3832">
                              <w:rPr>
                                <w:rFonts w:asciiTheme="majorHAnsi" w:hAnsiTheme="majorHAnsi" w:cstheme="minorHAnsi"/>
                                <w:color w:val="365F91" w:themeColor="accent1" w:themeShade="BF"/>
                                <w:sz w:val="49"/>
                                <w:szCs w:val="49"/>
                                <w:lang w:val="fr-FR"/>
                              </w:rPr>
                              <w:br/>
                              <w:t>et</w:t>
                            </w:r>
                            <w:r w:rsidR="006E3832" w:rsidRPr="006E3832">
                              <w:rPr>
                                <w:rFonts w:asciiTheme="majorHAnsi" w:hAnsiTheme="majorHAnsi" w:cstheme="minorHAnsi"/>
                                <w:color w:val="365F91" w:themeColor="accent1" w:themeShade="BF"/>
                                <w:sz w:val="49"/>
                                <w:szCs w:val="49"/>
                                <w:lang w:val="fr-FR"/>
                              </w:rPr>
                              <w:t xml:space="preserve"> la lutte contre la pneumonie et la diarrhée (GAPPD)</w:t>
                            </w:r>
                            <w:r w:rsidR="006E3832" w:rsidRPr="006E3832">
                              <w:rPr>
                                <w:rFonts w:asciiTheme="majorHAnsi" w:hAnsiTheme="majorHAnsi" w:cstheme="minorHAnsi"/>
                                <w:color w:val="365F91" w:themeColor="accent1" w:themeShade="BF"/>
                                <w:sz w:val="49"/>
                                <w:szCs w:val="49"/>
                                <w:lang w:val="fr-FR"/>
                              </w:rPr>
                              <w:t xml:space="preserve">: </w:t>
                            </w:r>
                          </w:p>
                          <w:p w:rsidR="00FE03A1" w:rsidRPr="001B7E3C" w:rsidRDefault="00FE03A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1pt;margin-top:-17.35pt;width:516.75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" fillcolor="white [3201]" stroked="f" strokeweight=".5pt">
                <v:textbox>
                  <w:txbxContent>
                    <w:p w:rsidR="006E3832" w:rsidRPr="006E3832" w:rsidRDefault="001B7E3C" w:rsidP="007356A2">
                      <w:pPr>
                        <w:ind w:left="-90" w:right="-360"/>
                        <w:rPr>
                          <w:rFonts w:asciiTheme="majorHAnsi" w:hAnsiTheme="majorHAnsi" w:cstheme="minorHAnsi"/>
                          <w:color w:val="365F91" w:themeColor="accent1" w:themeShade="BF"/>
                          <w:sz w:val="49"/>
                          <w:szCs w:val="49"/>
                          <w:lang w:val="fr-FR"/>
                        </w:rPr>
                      </w:pPr>
                      <w:r w:rsidRPr="006E3832">
                        <w:rPr>
                          <w:rFonts w:asciiTheme="majorHAnsi" w:hAnsiTheme="majorHAnsi" w:cstheme="minorHAnsi"/>
                          <w:color w:val="365F91" w:themeColor="accent1" w:themeShade="BF"/>
                          <w:sz w:val="49"/>
                          <w:szCs w:val="49"/>
                          <w:lang w:val="fr-FR"/>
                        </w:rPr>
                        <w:t xml:space="preserve">Plan d'action </w:t>
                      </w:r>
                      <w:r w:rsidR="006E3832" w:rsidRPr="006E3832">
                        <w:rPr>
                          <w:rFonts w:asciiTheme="majorHAnsi" w:hAnsiTheme="majorHAnsi" w:cstheme="minorHAnsi"/>
                          <w:color w:val="365F91" w:themeColor="accent1" w:themeShade="BF"/>
                          <w:sz w:val="49"/>
                          <w:szCs w:val="49"/>
                          <w:lang w:val="fr-FR"/>
                        </w:rPr>
                        <w:t>mondial</w:t>
                      </w:r>
                      <w:r w:rsidR="006E3832" w:rsidRPr="006E3832">
                        <w:rPr>
                          <w:rFonts w:asciiTheme="majorHAnsi" w:hAnsiTheme="majorHAnsi" w:cstheme="minorHAnsi"/>
                          <w:color w:val="365F91" w:themeColor="accent1" w:themeShade="BF"/>
                          <w:sz w:val="49"/>
                          <w:szCs w:val="49"/>
                          <w:lang w:val="fr-FR"/>
                        </w:rPr>
                        <w:t xml:space="preserve"> intégré pour la prévention</w:t>
                      </w:r>
                      <w:r w:rsidR="006E3832" w:rsidRPr="006E3832">
                        <w:rPr>
                          <w:rFonts w:asciiTheme="majorHAnsi" w:hAnsiTheme="majorHAnsi" w:cstheme="minorHAnsi"/>
                          <w:color w:val="365F91" w:themeColor="accent1" w:themeShade="BF"/>
                          <w:sz w:val="49"/>
                          <w:szCs w:val="49"/>
                          <w:lang w:val="fr-FR"/>
                        </w:rPr>
                        <w:br/>
                        <w:t>et</w:t>
                      </w:r>
                      <w:r w:rsidR="006E3832" w:rsidRPr="006E3832">
                        <w:rPr>
                          <w:rFonts w:asciiTheme="majorHAnsi" w:hAnsiTheme="majorHAnsi" w:cstheme="minorHAnsi"/>
                          <w:color w:val="365F91" w:themeColor="accent1" w:themeShade="BF"/>
                          <w:sz w:val="49"/>
                          <w:szCs w:val="49"/>
                          <w:lang w:val="fr-FR"/>
                        </w:rPr>
                        <w:t xml:space="preserve"> la lutte contre la pneumonie et la diarrhée (GAPPD)</w:t>
                      </w:r>
                      <w:r w:rsidR="006E3832" w:rsidRPr="006E3832">
                        <w:rPr>
                          <w:rFonts w:asciiTheme="majorHAnsi" w:hAnsiTheme="majorHAnsi" w:cstheme="minorHAnsi"/>
                          <w:color w:val="365F91" w:themeColor="accent1" w:themeShade="BF"/>
                          <w:sz w:val="49"/>
                          <w:szCs w:val="49"/>
                          <w:lang w:val="fr-FR"/>
                        </w:rPr>
                        <w:t xml:space="preserve">: </w:t>
                      </w:r>
                    </w:p>
                    <w:p w:rsidR="00FE03A1" w:rsidRPr="001B7E3C" w:rsidRDefault="00FE03A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42EF7" w:rsidRPr="00EC6053" w:rsidRDefault="00C347EC" w:rsidP="00702BFF">
      <w:pPr>
        <w:spacing w:after="0" w:line="240" w:lineRule="auto"/>
        <w:ind w:left="-360"/>
        <w:rPr>
          <w:rFonts w:ascii="Arial Narrow" w:hAnsi="Arial Narrow"/>
          <w:b/>
          <w:color w:val="4F81BD" w:themeColor="accent1"/>
          <w:lang w:val="fr-FR"/>
        </w:rPr>
      </w:pPr>
      <w:r>
        <w:rPr>
          <w:rFonts w:cstheme="minorHAnsi"/>
          <w:noProof/>
          <w:sz w:val="50"/>
        </w:rPr>
        <w:lastRenderedPageBreak/>
        <w:drawing>
          <wp:anchor distT="182880" distB="182880" distL="182880" distR="114300" simplePos="0" relativeHeight="251660288" behindDoc="1" locked="0" layoutInCell="1" allowOverlap="1" wp14:anchorId="2EE8C0B6" wp14:editId="3235E2BB">
            <wp:simplePos x="0" y="0"/>
            <wp:positionH relativeFrom="column">
              <wp:posOffset>3164205</wp:posOffset>
            </wp:positionH>
            <wp:positionV relativeFrom="paragraph">
              <wp:posOffset>39370</wp:posOffset>
            </wp:positionV>
            <wp:extent cx="3145155" cy="235902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446_h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359025"/>
                    </a:xfrm>
                    <a:prstGeom prst="rect">
                      <a:avLst/>
                    </a:prstGeom>
                    <a:blipFill>
                      <a:blip r:embed="rId11"/>
                      <a:tile tx="0" ty="0" sx="100000" sy="100000" flip="none" algn="tl"/>
                    </a:blip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053">
        <w:rPr>
          <w:rFonts w:ascii="Arial Narrow" w:hAnsi="Arial Narrow"/>
          <w:b/>
          <w:color w:val="4F81BD"/>
          <w:lang w:val="fr-FR"/>
        </w:rPr>
        <w:t>Quelle est la portée du problème ?</w:t>
      </w:r>
    </w:p>
    <w:p w:rsidR="006406C3" w:rsidRPr="00EC6053" w:rsidRDefault="001B7E3C" w:rsidP="005E7638">
      <w:pPr>
        <w:spacing w:after="0" w:line="250" w:lineRule="exact"/>
        <w:ind w:left="-360"/>
        <w:rPr>
          <w:spacing w:val="-2"/>
          <w:lang w:val="fr-FR"/>
        </w:rPr>
      </w:pPr>
      <w:r>
        <w:rPr>
          <w:rFonts w:cstheme="minorHAnsi"/>
          <w:noProof/>
          <w:sz w:val="5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9BEB5" wp14:editId="6225D82E">
                <wp:simplePos x="0" y="0"/>
                <wp:positionH relativeFrom="column">
                  <wp:posOffset>5609590</wp:posOffset>
                </wp:positionH>
                <wp:positionV relativeFrom="paragraph">
                  <wp:posOffset>1303391</wp:posOffset>
                </wp:positionV>
                <wp:extent cx="1600200" cy="1714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002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3C" w:rsidRDefault="001B7E3C" w:rsidP="001B7E3C">
                            <w:pPr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>Photo Credit</w:t>
                            </w:r>
                          </w:p>
                          <w:p w:rsidR="001B7E3C" w:rsidRPr="004376CB" w:rsidRDefault="001B7E3C" w:rsidP="001B7E3C">
                            <w:pPr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:rsidR="001B7E3C" w:rsidRDefault="001B7E3C" w:rsidP="001B7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left:0;text-align:left;margin-left:441.7pt;margin-top:102.65pt;width:126pt;height:13.5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" filled="f" stroked="f" strokeweight=".5pt">
                <v:textbox>
                  <w:txbxContent>
                    <w:p w:rsidR="001B7E3C" w:rsidRDefault="001B7E3C" w:rsidP="001B7E3C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sz w:val="12"/>
                          <w:szCs w:val="12"/>
                        </w:rPr>
                        <w:t>Photo Credit</w:t>
                      </w:r>
                    </w:p>
                    <w:p w:rsidR="001B7E3C" w:rsidRPr="004376CB" w:rsidRDefault="001B7E3C" w:rsidP="001B7E3C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  <w:p w:rsidR="001B7E3C" w:rsidRDefault="001B7E3C" w:rsidP="001B7E3C"/>
                  </w:txbxContent>
                </v:textbox>
              </v:shape>
            </w:pict>
          </mc:Fallback>
        </mc:AlternateContent>
      </w:r>
      <w:r w:rsidR="00220FEF">
        <w:rPr>
          <w:rFonts w:ascii="Calibri" w:hAnsi="Calibri"/>
          <w:spacing w:val="-2"/>
          <w:lang w:val="fr-FR"/>
        </w:rPr>
        <w:t>En/</w:t>
      </w:r>
      <w:r w:rsidR="00E13278" w:rsidRPr="00EC6053">
        <w:rPr>
          <w:rFonts w:ascii="Calibri" w:hAnsi="Calibri"/>
          <w:spacing w:val="-2"/>
          <w:lang w:val="fr-FR"/>
        </w:rPr>
        <w:t>au [</w:t>
      </w:r>
      <w:r w:rsidR="00E13278" w:rsidRPr="00EC6053">
        <w:rPr>
          <w:rFonts w:ascii="Calibri" w:hAnsi="Calibri"/>
          <w:i/>
          <w:spacing w:val="-2"/>
          <w:lang w:val="fr-FR"/>
        </w:rPr>
        <w:t>pays</w:t>
      </w:r>
      <w:r w:rsidR="00E13278" w:rsidRPr="00EC6053">
        <w:rPr>
          <w:rFonts w:ascii="Calibri" w:hAnsi="Calibri"/>
          <w:spacing w:val="-2"/>
          <w:lang w:val="fr-FR"/>
        </w:rPr>
        <w:t>], trop d'enfants meurent enco</w:t>
      </w:r>
      <w:r w:rsidR="00220FEF">
        <w:rPr>
          <w:rFonts w:ascii="Calibri" w:hAnsi="Calibri"/>
          <w:spacing w:val="-2"/>
          <w:lang w:val="fr-FR"/>
        </w:rPr>
        <w:t>re des suites d'une pneumonie ou</w:t>
      </w:r>
      <w:r w:rsidR="00E13278" w:rsidRPr="00EC6053">
        <w:rPr>
          <w:rFonts w:ascii="Calibri" w:hAnsi="Calibri"/>
          <w:spacing w:val="-2"/>
          <w:lang w:val="fr-FR"/>
        </w:rPr>
        <w:t xml:space="preserve"> d'</w:t>
      </w:r>
      <w:r w:rsidR="005E7638">
        <w:rPr>
          <w:rFonts w:ascii="Calibri" w:hAnsi="Calibri"/>
          <w:spacing w:val="-2"/>
          <w:lang w:val="fr-FR"/>
        </w:rPr>
        <w:t xml:space="preserve">une diarrhée. </w:t>
      </w:r>
      <w:r w:rsidR="00E13278" w:rsidRPr="00EC6053">
        <w:rPr>
          <w:rFonts w:ascii="Calibri" w:hAnsi="Calibri"/>
          <w:spacing w:val="-2"/>
          <w:lang w:val="fr-FR"/>
        </w:rPr>
        <w:t xml:space="preserve">Au niveau mondial, </w:t>
      </w:r>
      <w:r w:rsidR="00E13278" w:rsidRPr="00EC6053">
        <w:rPr>
          <w:rFonts w:ascii="Calibri" w:hAnsi="Calibri"/>
          <w:lang w:val="fr-FR"/>
        </w:rPr>
        <w:t xml:space="preserve">ces maladies constituent les causes principales de la mortalité infantile, responsable de près d'un tiers des décès d'enfants de moins de cinq ans et </w:t>
      </w:r>
      <w:proofErr w:type="gramStart"/>
      <w:r w:rsidR="00E13278" w:rsidRPr="00EC6053">
        <w:rPr>
          <w:rFonts w:ascii="Calibri" w:hAnsi="Calibri"/>
          <w:lang w:val="fr-FR"/>
        </w:rPr>
        <w:t>entraînant</w:t>
      </w:r>
      <w:proofErr w:type="gramEnd"/>
      <w:r w:rsidR="00E13278" w:rsidRPr="00EC6053">
        <w:rPr>
          <w:rFonts w:ascii="Calibri" w:hAnsi="Calibri"/>
          <w:lang w:val="fr-FR"/>
        </w:rPr>
        <w:t xml:space="preserve"> la mort de plus de 2 millions d'enfants chaque année.</w:t>
      </w:r>
      <w:r w:rsidR="00E13278" w:rsidRPr="00EC6053">
        <w:rPr>
          <w:rFonts w:ascii="Calibri" w:hAnsi="Calibri"/>
          <w:spacing w:val="-2"/>
          <w:lang w:val="fr-FR"/>
        </w:rPr>
        <w:t xml:space="preserve"> Grâce à un accès amélioré aux solutions de prévention et de traitement qui sauvent des vies, et à une approche </w:t>
      </w:r>
      <w:r w:rsidR="00E13278" w:rsidRPr="00EC6053">
        <w:rPr>
          <w:rFonts w:ascii="Calibri" w:hAnsi="Calibri"/>
          <w:lang w:val="fr-FR"/>
        </w:rPr>
        <w:t>intégrée de lutte contre ces maladies, d'innombrables vies peuvent être sauvées.</w:t>
      </w:r>
      <w:r w:rsidR="00E13278" w:rsidRPr="00EC6053">
        <w:rPr>
          <w:rFonts w:ascii="Calibri" w:hAnsi="Calibri"/>
          <w:spacing w:val="-2"/>
          <w:lang w:val="fr-FR"/>
        </w:rPr>
        <w:t xml:space="preserve"> </w:t>
      </w:r>
    </w:p>
    <w:p w:rsidR="006406C3" w:rsidRPr="00EC6053" w:rsidRDefault="006406C3" w:rsidP="00077F72">
      <w:pPr>
        <w:spacing w:after="0" w:line="200" w:lineRule="exact"/>
        <w:ind w:left="-360"/>
        <w:rPr>
          <w:lang w:val="fr-FR"/>
        </w:rPr>
      </w:pPr>
    </w:p>
    <w:p w:rsidR="006406C3" w:rsidRPr="00EC6053" w:rsidRDefault="005E7638" w:rsidP="005E7638">
      <w:pPr>
        <w:spacing w:after="0" w:line="250" w:lineRule="exact"/>
        <w:ind w:left="-360"/>
        <w:rPr>
          <w:lang w:val="fr-FR"/>
        </w:rPr>
      </w:pPr>
      <w:r w:rsidRPr="00C273B8">
        <w:rPr>
          <w:noProof/>
        </w:rPr>
        <mc:AlternateContent>
          <mc:Choice Requires="wps">
            <w:drawing>
              <wp:anchor distT="0" distB="182880" distL="114300" distR="114300" simplePos="0" relativeHeight="251669504" behindDoc="1" locked="0" layoutInCell="1" allowOverlap="1" wp14:anchorId="57B0E753" wp14:editId="38A73930">
                <wp:simplePos x="0" y="0"/>
                <wp:positionH relativeFrom="column">
                  <wp:posOffset>3158490</wp:posOffset>
                </wp:positionH>
                <wp:positionV relativeFrom="paragraph">
                  <wp:posOffset>575310</wp:posOffset>
                </wp:positionV>
                <wp:extent cx="3174365" cy="393065"/>
                <wp:effectExtent l="0" t="0" r="6985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365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638" w:rsidRPr="001B4B27" w:rsidRDefault="005E7638" w:rsidP="005E763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Photo caption goes here. Photo caption goes here. Photo caption goes here. Photo caption goes here. Photo caption goes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48.7pt;margin-top:45.3pt;width:249.95pt;height:30.95pt;z-index:-251646976;visibility:visible;mso-wrap-style:square;mso-width-percent:0;mso-height-percent:0;mso-wrap-distance-left:9pt;mso-wrap-distance-top:0;mso-wrap-distance-right:9pt;mso-wrap-distance-bottom:14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" fillcolor="white [3201]" stroked="f" strokeweight=".5pt">
                <v:textbox>
                  <w:txbxContent>
                    <w:p w:rsidR="005E7638" w:rsidRPr="001B4B27" w:rsidRDefault="005E7638" w:rsidP="005E763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Photo caption goes here. Photo caption goes here. Photo caption goes here. Photo caption goes here. Photo caption goes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278" w:rsidRPr="00EC6053">
        <w:rPr>
          <w:rFonts w:ascii="Calibri" w:hAnsi="Calibri"/>
          <w:lang w:val="fr-FR"/>
        </w:rPr>
        <w:t>Sans une meilleure coordination des interventions essentielles et une couverture plus équitable, on peut estimer à 1,2 millions le nombre d'enfants de moins</w:t>
      </w:r>
      <w:r w:rsidR="00EC6053">
        <w:rPr>
          <w:rFonts w:ascii="Calibri" w:hAnsi="Calibri"/>
          <w:lang w:val="fr-FR"/>
        </w:rPr>
        <w:br/>
      </w:r>
      <w:r w:rsidR="00E13278" w:rsidRPr="00EC6053">
        <w:rPr>
          <w:rFonts w:ascii="Calibri" w:hAnsi="Calibri"/>
          <w:lang w:val="fr-FR"/>
        </w:rPr>
        <w:t>de 5 ans qui continuero</w:t>
      </w:r>
      <w:r w:rsidR="00CE1A88">
        <w:rPr>
          <w:rFonts w:ascii="Calibri" w:hAnsi="Calibri"/>
          <w:lang w:val="fr-FR"/>
        </w:rPr>
        <w:t>nt à mourir de pneumonie et 760.</w:t>
      </w:r>
      <w:r w:rsidR="00E13278" w:rsidRPr="00EC6053">
        <w:rPr>
          <w:rFonts w:ascii="Calibri" w:hAnsi="Calibri"/>
          <w:lang w:val="fr-FR"/>
        </w:rPr>
        <w:t xml:space="preserve">000 de diarrhée chaque année. </w:t>
      </w:r>
    </w:p>
    <w:p w:rsidR="006406C3" w:rsidRPr="00EC6053" w:rsidRDefault="006406C3" w:rsidP="00077F72">
      <w:pPr>
        <w:spacing w:after="0" w:line="200" w:lineRule="exact"/>
        <w:ind w:left="-360"/>
        <w:rPr>
          <w:lang w:val="fr-FR"/>
        </w:rPr>
      </w:pPr>
    </w:p>
    <w:p w:rsidR="006406C3" w:rsidRPr="00EC6053" w:rsidRDefault="00E13278" w:rsidP="005E7638">
      <w:pPr>
        <w:spacing w:after="0" w:line="250" w:lineRule="exact"/>
        <w:ind w:left="-360"/>
        <w:rPr>
          <w:lang w:val="fr-FR"/>
        </w:rPr>
      </w:pPr>
      <w:r w:rsidRPr="00EC6053">
        <w:rPr>
          <w:rFonts w:ascii="Calibri" w:hAnsi="Calibri"/>
          <w:spacing w:val="-2"/>
          <w:lang w:val="fr-FR"/>
        </w:rPr>
        <w:t xml:space="preserve">Du fait de l'impact de ces maladies, le but de l'Objectif du </w:t>
      </w:r>
      <w:r w:rsidR="00CE1A88">
        <w:rPr>
          <w:rFonts w:ascii="Calibri" w:hAnsi="Calibri"/>
          <w:lang w:val="fr-FR"/>
        </w:rPr>
        <w:t>Millénaire pour le</w:t>
      </w:r>
      <w:r w:rsidRPr="00EC6053">
        <w:rPr>
          <w:rFonts w:ascii="Calibri" w:hAnsi="Calibri"/>
          <w:lang w:val="fr-FR"/>
        </w:rPr>
        <w:t xml:space="preserve"> Développement (OMD) de réduire la mortalité infantile des deux tiers est toujours hors de portée pour la plupart des pays les plus pauvres dans</w:t>
      </w:r>
      <w:r w:rsidR="00EC6053">
        <w:rPr>
          <w:rFonts w:ascii="Calibri" w:hAnsi="Calibri"/>
          <w:lang w:val="fr-FR"/>
        </w:rPr>
        <w:br/>
      </w:r>
      <w:r w:rsidRPr="00EC6053">
        <w:rPr>
          <w:rFonts w:ascii="Calibri" w:hAnsi="Calibri"/>
          <w:lang w:val="fr-FR"/>
        </w:rPr>
        <w:t xml:space="preserve">le monde. Malgré des progrès substantiels, cet objectif </w:t>
      </w:r>
      <w:r w:rsidRPr="00EC6053">
        <w:rPr>
          <w:rFonts w:ascii="Calibri" w:hAnsi="Calibri"/>
          <w:spacing w:val="-4"/>
          <w:lang w:val="fr-FR"/>
        </w:rPr>
        <w:t>(OMD 4) ne peut être atteint que par un effort intense et</w:t>
      </w:r>
      <w:r w:rsidRPr="00EC6053">
        <w:rPr>
          <w:rFonts w:ascii="Calibri" w:hAnsi="Calibri"/>
          <w:lang w:val="fr-FR"/>
        </w:rPr>
        <w:t xml:space="preserve"> </w:t>
      </w:r>
      <w:r w:rsidRPr="00EC6053">
        <w:rPr>
          <w:rFonts w:ascii="Calibri" w:hAnsi="Calibri"/>
          <w:spacing w:val="-4"/>
          <w:lang w:val="fr-FR"/>
        </w:rPr>
        <w:t>intégré pour réduire la mortalité due à la pneumonie et à</w:t>
      </w:r>
      <w:r w:rsidRPr="00EC6053">
        <w:rPr>
          <w:rFonts w:ascii="Calibri" w:hAnsi="Calibri"/>
          <w:lang w:val="fr-FR"/>
        </w:rPr>
        <w:t xml:space="preserve"> </w:t>
      </w:r>
      <w:r w:rsidRPr="00EC6053">
        <w:rPr>
          <w:rFonts w:ascii="Calibri" w:hAnsi="Calibri"/>
          <w:spacing w:val="-4"/>
          <w:lang w:val="fr-FR"/>
        </w:rPr>
        <w:t>la diarrhée au sein des communautés les plus vulnérables.</w:t>
      </w:r>
    </w:p>
    <w:p w:rsidR="00670911" w:rsidRPr="00077F72" w:rsidRDefault="00670911" w:rsidP="00077F72">
      <w:pPr>
        <w:spacing w:after="0" w:line="200" w:lineRule="exact"/>
        <w:ind w:left="-360"/>
        <w:rPr>
          <w:lang w:val="fr-FR"/>
        </w:rPr>
      </w:pPr>
    </w:p>
    <w:p w:rsidR="005528CD" w:rsidRPr="00EC6053" w:rsidRDefault="00540130" w:rsidP="005528CD">
      <w:pPr>
        <w:spacing w:after="0" w:line="240" w:lineRule="auto"/>
        <w:ind w:left="-360"/>
        <w:rPr>
          <w:rFonts w:ascii="Arial Narrow" w:hAnsi="Arial Narrow"/>
          <w:b/>
          <w:color w:val="4F81BD" w:themeColor="accent1"/>
          <w:lang w:val="fr-FR"/>
        </w:rPr>
      </w:pPr>
      <w:r w:rsidRPr="00EC6053">
        <w:rPr>
          <w:rFonts w:ascii="Arial Narrow" w:hAnsi="Arial Narrow"/>
          <w:b/>
          <w:color w:val="4F81BD"/>
          <w:lang w:val="fr-FR"/>
        </w:rPr>
        <w:t>Pourquoi les enfants meurent-ils encore de la pneumonie et de la diarrhée en/au [</w:t>
      </w:r>
      <w:r w:rsidRPr="00EC6053">
        <w:rPr>
          <w:rFonts w:ascii="Arial Narrow" w:hAnsi="Arial Narrow"/>
          <w:b/>
          <w:i/>
          <w:color w:val="4F81BD"/>
          <w:lang w:val="fr-FR"/>
        </w:rPr>
        <w:t>nom du pays</w:t>
      </w:r>
      <w:r w:rsidRPr="00EC6053">
        <w:rPr>
          <w:rFonts w:ascii="Arial Narrow" w:hAnsi="Arial Narrow"/>
          <w:b/>
          <w:color w:val="4F81BD"/>
          <w:lang w:val="fr-FR"/>
        </w:rPr>
        <w:t>] ?</w:t>
      </w:r>
    </w:p>
    <w:p w:rsidR="00854DAE" w:rsidRPr="00EC6053" w:rsidRDefault="009221D7" w:rsidP="005E7638">
      <w:pPr>
        <w:spacing w:after="0" w:line="250" w:lineRule="exact"/>
        <w:ind w:left="-360"/>
        <w:rPr>
          <w:rFonts w:ascii="Arial Narrow" w:hAnsi="Arial Narrow"/>
          <w:b/>
          <w:color w:val="4F81BD" w:themeColor="accent1"/>
          <w:lang w:val="fr-FR"/>
        </w:rPr>
      </w:pPr>
      <w:r w:rsidRPr="00EC6053">
        <w:rPr>
          <w:rFonts w:ascii="Calibri" w:hAnsi="Calibri"/>
          <w:lang w:val="fr-FR"/>
        </w:rPr>
        <w:t>Malgré les pertes significatives de vies humaines</w:t>
      </w:r>
      <w:proofErr w:type="gramStart"/>
      <w:r w:rsidRPr="00EC6053">
        <w:rPr>
          <w:rFonts w:ascii="Calibri" w:hAnsi="Calibri"/>
          <w:lang w:val="fr-FR"/>
        </w:rPr>
        <w:t>,</w:t>
      </w:r>
      <w:proofErr w:type="gramEnd"/>
      <w:r w:rsidR="00EC6053">
        <w:rPr>
          <w:rFonts w:ascii="Calibri" w:hAnsi="Calibri"/>
          <w:lang w:val="fr-FR"/>
        </w:rPr>
        <w:br/>
      </w:r>
      <w:r w:rsidRPr="00EC6053">
        <w:rPr>
          <w:rFonts w:ascii="Calibri" w:hAnsi="Calibri"/>
          <w:lang w:val="fr-FR"/>
        </w:rPr>
        <w:t xml:space="preserve">la simplicité et le coût modeste des interventions, relativement peu de ressources sont affectées dans le </w:t>
      </w:r>
      <w:r w:rsidRPr="00EC6053">
        <w:rPr>
          <w:rFonts w:ascii="Calibri" w:hAnsi="Calibri"/>
          <w:spacing w:val="-2"/>
          <w:lang w:val="fr-FR"/>
        </w:rPr>
        <w:t>monde à la lutte contr</w:t>
      </w:r>
      <w:r w:rsidR="00EC6053" w:rsidRPr="00EC6053">
        <w:rPr>
          <w:rFonts w:ascii="Calibri" w:hAnsi="Calibri"/>
          <w:spacing w:val="-2"/>
          <w:lang w:val="fr-FR"/>
        </w:rPr>
        <w:t xml:space="preserve">e la diarrhée et la pneumonie. </w:t>
      </w:r>
      <w:r w:rsidRPr="00EC6053">
        <w:rPr>
          <w:rFonts w:ascii="Calibri" w:hAnsi="Calibri"/>
          <w:spacing w:val="-2"/>
          <w:lang w:val="fr-FR"/>
        </w:rPr>
        <w:t>Les</w:t>
      </w:r>
      <w:r w:rsidRPr="00EC6053">
        <w:rPr>
          <w:rFonts w:ascii="Calibri" w:hAnsi="Calibri"/>
          <w:lang w:val="fr-FR"/>
        </w:rPr>
        <w:t xml:space="preserve"> </w:t>
      </w:r>
      <w:r w:rsidRPr="00E2213F">
        <w:rPr>
          <w:rFonts w:ascii="Calibri" w:hAnsi="Calibri"/>
          <w:spacing w:val="-4"/>
          <w:lang w:val="fr-FR"/>
        </w:rPr>
        <w:t>investissements publics pour le contrôle de la pneumonie</w:t>
      </w:r>
      <w:r w:rsidRPr="00EC6053">
        <w:rPr>
          <w:rFonts w:ascii="Calibri" w:hAnsi="Calibri"/>
          <w:lang w:val="fr-FR"/>
        </w:rPr>
        <w:t xml:space="preserve"> </w:t>
      </w:r>
      <w:r w:rsidRPr="00E2213F">
        <w:rPr>
          <w:rFonts w:ascii="Calibri" w:hAnsi="Calibri"/>
          <w:spacing w:val="-2"/>
          <w:lang w:val="fr-FR"/>
        </w:rPr>
        <w:t xml:space="preserve">et la diarrhée infantiles ne sont pas proportionnels </w:t>
      </w:r>
      <w:r w:rsidR="00742925">
        <w:rPr>
          <w:rFonts w:ascii="Calibri" w:hAnsi="Calibri" w:cs="Calibri"/>
          <w:lang w:val="fr-FR"/>
        </w:rPr>
        <w:t xml:space="preserve">à </w:t>
      </w:r>
      <w:r w:rsidRPr="00E2213F">
        <w:rPr>
          <w:rFonts w:ascii="Calibri" w:hAnsi="Calibri"/>
          <w:spacing w:val="-2"/>
          <w:lang w:val="fr-FR"/>
        </w:rPr>
        <w:t xml:space="preserve">l'ampleur de ces problèmes en termes du fardeau global </w:t>
      </w:r>
      <w:r w:rsidRPr="00EC6053">
        <w:rPr>
          <w:rFonts w:ascii="Calibri" w:hAnsi="Calibri"/>
          <w:lang w:val="fr-FR"/>
        </w:rPr>
        <w:t xml:space="preserve">que ces maladies représentent et alors qu'elles sont les causes majeures de la mortalité infantile. </w:t>
      </w:r>
    </w:p>
    <w:p w:rsidR="005E7638" w:rsidRPr="005E7638" w:rsidRDefault="005E7638" w:rsidP="005E7638">
      <w:pPr>
        <w:spacing w:after="0" w:line="200" w:lineRule="exact"/>
        <w:ind w:left="-360"/>
        <w:rPr>
          <w:lang w:val="fr-FR"/>
        </w:rPr>
      </w:pPr>
    </w:p>
    <w:p w:rsidR="00854DAE" w:rsidRPr="00077F72" w:rsidRDefault="00854DAE" w:rsidP="001B7E3C">
      <w:pPr>
        <w:spacing w:after="120" w:line="250" w:lineRule="exact"/>
        <w:ind w:left="-360"/>
        <w:rPr>
          <w:rFonts w:ascii="Arial Narrow" w:hAnsi="Arial Narrow"/>
          <w:b/>
          <w:color w:val="4F81BD" w:themeColor="accent1"/>
          <w:lang w:val="fr-FR"/>
        </w:rPr>
      </w:pPr>
      <w:r w:rsidRPr="00EC6053">
        <w:rPr>
          <w:rFonts w:ascii="Calibri" w:hAnsi="Calibri"/>
          <w:color w:val="000000"/>
          <w:lang w:val="fr-FR"/>
        </w:rPr>
        <w:t xml:space="preserve">Des données tirées du </w:t>
      </w:r>
      <w:hyperlink r:id="rId12" w:history="1">
        <w:r w:rsidRPr="00E2213F">
          <w:rPr>
            <w:rStyle w:val="Hyperlink"/>
            <w:rFonts w:ascii="Calibri" w:hAnsi="Calibri"/>
            <w:color w:val="0000FF"/>
            <w:spacing w:val="-2"/>
            <w:lang w:val="fr-FR"/>
          </w:rPr>
          <w:t>Rapport 2012 Compte à rebours des objectifs du millénaire de développement</w:t>
        </w:r>
      </w:hyperlink>
      <w:r w:rsidR="00742925">
        <w:rPr>
          <w:rStyle w:val="Hyperlink"/>
          <w:rFonts w:ascii="Calibri" w:hAnsi="Calibri"/>
          <w:color w:val="0000FF"/>
          <w:spacing w:val="-2"/>
          <w:lang w:val="fr-FR"/>
        </w:rPr>
        <w:t>,</w:t>
      </w:r>
      <w:r w:rsidRPr="00E2213F">
        <w:rPr>
          <w:rFonts w:ascii="Calibri" w:hAnsi="Calibri"/>
          <w:color w:val="000000"/>
          <w:spacing w:val="-2"/>
          <w:lang w:val="fr-FR"/>
        </w:rPr>
        <w:t xml:space="preserve"> montrent</w:t>
      </w:r>
      <w:r w:rsidRPr="00EC6053">
        <w:rPr>
          <w:rFonts w:ascii="Calibri" w:hAnsi="Calibri"/>
          <w:color w:val="000000"/>
          <w:lang w:val="fr-FR"/>
        </w:rPr>
        <w:t xml:space="preserve"> </w:t>
      </w:r>
      <w:r w:rsidRPr="00077F72">
        <w:rPr>
          <w:rFonts w:ascii="Calibri" w:hAnsi="Calibri"/>
          <w:color w:val="000000"/>
          <w:lang w:val="fr-FR"/>
        </w:rPr>
        <w:t>que les enfants meurent de ces maladies évitables car les interventions éprouvées ne sont pas dispensées</w:t>
      </w:r>
      <w:r w:rsidR="00077F72">
        <w:rPr>
          <w:rFonts w:ascii="Calibri" w:hAnsi="Calibri"/>
          <w:color w:val="000000"/>
          <w:lang w:val="fr-FR"/>
        </w:rPr>
        <w:br/>
      </w:r>
      <w:r w:rsidRPr="00077F72">
        <w:rPr>
          <w:rFonts w:ascii="Calibri" w:hAnsi="Calibri"/>
          <w:color w:val="000000"/>
          <w:lang w:val="fr-FR"/>
        </w:rPr>
        <w:t>de manière équitabl</w:t>
      </w:r>
      <w:r w:rsidR="00077F72" w:rsidRPr="00077F72">
        <w:rPr>
          <w:rFonts w:ascii="Calibri" w:hAnsi="Calibri"/>
          <w:color w:val="000000"/>
          <w:lang w:val="fr-FR"/>
        </w:rPr>
        <w:t>e dans toutes les communautés.</w:t>
      </w:r>
      <w:r w:rsidR="00077F72">
        <w:rPr>
          <w:rFonts w:ascii="Calibri" w:hAnsi="Calibri"/>
          <w:color w:val="000000"/>
          <w:lang w:val="fr-FR"/>
        </w:rPr>
        <w:br/>
      </w:r>
      <w:r w:rsidR="00742925">
        <w:rPr>
          <w:rFonts w:ascii="Calibri" w:hAnsi="Calibri" w:cs="Arial"/>
          <w:lang w:val="fr-FR"/>
        </w:rPr>
        <w:t>Par exemple</w:t>
      </w:r>
      <w:r w:rsidRPr="00077F72">
        <w:rPr>
          <w:rFonts w:ascii="Calibri" w:hAnsi="Calibri" w:cs="Arial"/>
          <w:lang w:val="fr-FR"/>
        </w:rPr>
        <w:t xml:space="preserve">: </w:t>
      </w:r>
    </w:p>
    <w:p w:rsidR="00854DAE" w:rsidRPr="00EC6053" w:rsidRDefault="00854DAE" w:rsidP="001B7E3C">
      <w:pPr>
        <w:pStyle w:val="ListParagraph"/>
        <w:numPr>
          <w:ilvl w:val="0"/>
          <w:numId w:val="10"/>
        </w:numPr>
        <w:spacing w:after="0" w:line="250" w:lineRule="exact"/>
        <w:rPr>
          <w:lang w:val="fr-FR"/>
        </w:rPr>
      </w:pPr>
      <w:r w:rsidRPr="00EC6053">
        <w:rPr>
          <w:rFonts w:ascii="Calibri" w:hAnsi="Calibri"/>
          <w:lang w:val="fr-FR"/>
        </w:rPr>
        <w:t>Seuls 37 pour cent des enfants de moins de</w:t>
      </w:r>
      <w:r w:rsidR="005A4C10">
        <w:rPr>
          <w:rFonts w:ascii="Calibri" w:hAnsi="Calibri"/>
          <w:lang w:val="fr-FR"/>
        </w:rPr>
        <w:br/>
      </w:r>
      <w:r w:rsidRPr="00EC6053">
        <w:rPr>
          <w:rFonts w:ascii="Calibri" w:hAnsi="Calibri"/>
          <w:lang w:val="fr-FR"/>
        </w:rPr>
        <w:t xml:space="preserve">6 mois sont </w:t>
      </w:r>
      <w:r w:rsidR="005A4C10">
        <w:rPr>
          <w:rFonts w:ascii="Calibri" w:hAnsi="Calibri"/>
          <w:lang w:val="fr-FR"/>
        </w:rPr>
        <w:t>nourris exclusivement au sein.</w:t>
      </w:r>
    </w:p>
    <w:p w:rsidR="00854DAE" w:rsidRPr="00EC6053" w:rsidRDefault="00854DAE" w:rsidP="001B7E3C">
      <w:pPr>
        <w:pStyle w:val="ListParagraph"/>
        <w:numPr>
          <w:ilvl w:val="0"/>
          <w:numId w:val="10"/>
        </w:numPr>
        <w:spacing w:after="0" w:line="250" w:lineRule="exact"/>
        <w:rPr>
          <w:lang w:val="fr-FR"/>
        </w:rPr>
      </w:pPr>
      <w:r w:rsidRPr="00EC6053">
        <w:rPr>
          <w:rFonts w:ascii="Calibri" w:hAnsi="Calibri"/>
          <w:lang w:val="fr-FR"/>
        </w:rPr>
        <w:t xml:space="preserve">Environ 55 pour cent des agents de santé ont </w:t>
      </w:r>
      <w:r w:rsidRPr="005A4C10">
        <w:rPr>
          <w:rFonts w:ascii="Calibri" w:hAnsi="Calibri"/>
          <w:spacing w:val="-2"/>
          <w:lang w:val="fr-FR"/>
        </w:rPr>
        <w:t>signalé qu'ils recherchaient des soins appropriés</w:t>
      </w:r>
      <w:r w:rsidRPr="00EC6053">
        <w:rPr>
          <w:rFonts w:ascii="Calibri" w:hAnsi="Calibri"/>
          <w:lang w:val="fr-FR"/>
        </w:rPr>
        <w:t xml:space="preserve"> pour des cas de pneumonie suspectée et qu'un traitement antibiotique adéquat a été donné dans environ 39 pour cent des cas. </w:t>
      </w:r>
    </w:p>
    <w:p w:rsidR="00087D6A" w:rsidRPr="00EC6053" w:rsidRDefault="004C04D9" w:rsidP="001B7E3C">
      <w:pPr>
        <w:pStyle w:val="ListParagraph"/>
        <w:numPr>
          <w:ilvl w:val="0"/>
          <w:numId w:val="10"/>
        </w:numPr>
        <w:spacing w:after="0" w:line="250" w:lineRule="exact"/>
        <w:rPr>
          <w:lang w:val="fr-FR"/>
        </w:rPr>
      </w:pPr>
      <w:proofErr w:type="spellStart"/>
      <w:r w:rsidRPr="00EC6053">
        <w:rPr>
          <w:rFonts w:ascii="Calibri" w:hAnsi="Calibri"/>
          <w:lang w:val="fr-FR"/>
        </w:rPr>
        <w:t>Trente trois</w:t>
      </w:r>
      <w:proofErr w:type="spellEnd"/>
      <w:r w:rsidRPr="00EC6053">
        <w:rPr>
          <w:rFonts w:ascii="Calibri" w:hAnsi="Calibri"/>
          <w:lang w:val="fr-FR"/>
        </w:rPr>
        <w:t xml:space="preserve"> pour cent des enfants souffrant de </w:t>
      </w:r>
      <w:r w:rsidRPr="005A4C10">
        <w:rPr>
          <w:rFonts w:ascii="Calibri" w:hAnsi="Calibri"/>
          <w:spacing w:val="-4"/>
          <w:lang w:val="fr-FR"/>
        </w:rPr>
        <w:t>diarrhée reçoivent une thérapie de réhydratation</w:t>
      </w:r>
      <w:r w:rsidRPr="00EC6053">
        <w:rPr>
          <w:rFonts w:ascii="Calibri" w:hAnsi="Calibri"/>
          <w:lang w:val="fr-FR"/>
        </w:rPr>
        <w:t xml:space="preserve"> orale et une alimentation continue. </w:t>
      </w:r>
    </w:p>
    <w:p w:rsidR="005A4C10" w:rsidRDefault="005A4C10" w:rsidP="00077F72">
      <w:pPr>
        <w:spacing w:after="0" w:line="200" w:lineRule="exact"/>
        <w:ind w:left="-360"/>
        <w:rPr>
          <w:lang w:val="fr-FR"/>
        </w:rPr>
      </w:pPr>
    </w:p>
    <w:p w:rsidR="00F45934" w:rsidRDefault="00F45934" w:rsidP="00077F72">
      <w:pPr>
        <w:spacing w:after="0" w:line="200" w:lineRule="exact"/>
        <w:ind w:left="-360"/>
        <w:rPr>
          <w:lang w:val="fr-FR"/>
        </w:rPr>
      </w:pPr>
    </w:p>
    <w:p w:rsidR="00F45934" w:rsidRDefault="00F45934" w:rsidP="00077F72">
      <w:pPr>
        <w:spacing w:after="0" w:line="200" w:lineRule="exact"/>
        <w:ind w:left="-360"/>
        <w:rPr>
          <w:lang w:val="fr-FR"/>
        </w:rPr>
      </w:pPr>
    </w:p>
    <w:p w:rsidR="00F45934" w:rsidRDefault="00F45934" w:rsidP="00077F72">
      <w:pPr>
        <w:spacing w:after="0" w:line="200" w:lineRule="exact"/>
        <w:ind w:left="-360"/>
        <w:rPr>
          <w:lang w:val="fr-FR"/>
        </w:rPr>
      </w:pPr>
    </w:p>
    <w:p w:rsidR="00F45934" w:rsidRPr="00077F72" w:rsidRDefault="00F45934" w:rsidP="00077F72">
      <w:pPr>
        <w:spacing w:after="0" w:line="200" w:lineRule="exact"/>
        <w:ind w:left="-360"/>
        <w:rPr>
          <w:lang w:val="fr-FR"/>
        </w:rPr>
      </w:pPr>
    </w:p>
    <w:p w:rsidR="00D7637A" w:rsidRDefault="0078667A" w:rsidP="001B7E3C">
      <w:pPr>
        <w:spacing w:after="0" w:line="250" w:lineRule="exact"/>
        <w:rPr>
          <w:rFonts w:ascii="Calibri" w:hAnsi="Calibri"/>
          <w:i/>
          <w:lang w:val="fr-FR"/>
        </w:rPr>
      </w:pPr>
      <w:r w:rsidRPr="00EC6053">
        <w:rPr>
          <w:rFonts w:ascii="Calibri" w:hAnsi="Calibri"/>
          <w:i/>
          <w:lang w:val="fr-FR"/>
        </w:rPr>
        <w:lastRenderedPageBreak/>
        <w:t xml:space="preserve">[Si possible, ajoutez des données nationales sur la mortalité par pneumonie et diarrhée; consultez les données dans les sources nationales (par exemple, </w:t>
      </w:r>
      <w:hyperlink r:id="rId13" w:history="1">
        <w:r w:rsidRPr="00EC6053">
          <w:rPr>
            <w:rStyle w:val="Hyperlink"/>
            <w:rFonts w:ascii="Calibri" w:hAnsi="Calibri"/>
            <w:i/>
            <w:color w:val="0000FF"/>
            <w:lang w:val="fr-FR"/>
          </w:rPr>
          <w:t>Enquêtes démographiques de santé</w:t>
        </w:r>
      </w:hyperlink>
      <w:r w:rsidRPr="00EC6053">
        <w:rPr>
          <w:rFonts w:ascii="Calibri" w:hAnsi="Calibri"/>
          <w:i/>
          <w:lang w:val="fr-FR"/>
        </w:rPr>
        <w:t>), les sources externes (</w:t>
      </w:r>
      <w:hyperlink r:id="rId14" w:history="1">
        <w:r w:rsidRPr="00EC6053">
          <w:rPr>
            <w:rStyle w:val="Hyperlink"/>
            <w:rFonts w:ascii="Calibri" w:hAnsi="Calibri"/>
            <w:i/>
            <w:color w:val="0000FF"/>
            <w:lang w:val="fr-FR"/>
          </w:rPr>
          <w:t>Compte à rebours vers 2015</w:t>
        </w:r>
      </w:hyperlink>
      <w:r w:rsidRPr="00EC6053">
        <w:rPr>
          <w:rFonts w:ascii="Calibri" w:hAnsi="Calibri"/>
          <w:i/>
          <w:lang w:val="fr-FR"/>
        </w:rPr>
        <w:t xml:space="preserve">, </w:t>
      </w:r>
      <w:hyperlink r:id="rId15" w:history="1">
        <w:r w:rsidRPr="00EC6053">
          <w:rPr>
            <w:rStyle w:val="Hyperlink"/>
            <w:rFonts w:ascii="Calibri" w:hAnsi="Calibri"/>
            <w:i/>
            <w:color w:val="0000FF"/>
            <w:lang w:val="fr-FR"/>
          </w:rPr>
          <w:t>Tableau de bord d'Une promesse renouvelée</w:t>
        </w:r>
      </w:hyperlink>
      <w:r w:rsidRPr="00EC6053">
        <w:rPr>
          <w:rFonts w:ascii="Calibri" w:hAnsi="Calibri"/>
          <w:i/>
          <w:lang w:val="fr-FR"/>
        </w:rPr>
        <w:t xml:space="preserve">). </w:t>
      </w:r>
      <w:bookmarkStart w:id="0" w:name="_GoBack"/>
      <w:bookmarkEnd w:id="0"/>
    </w:p>
    <w:p w:rsidR="0078667A" w:rsidRPr="00EC6053" w:rsidRDefault="00D7637A" w:rsidP="001B7E3C">
      <w:pPr>
        <w:spacing w:after="0" w:line="250" w:lineRule="exact"/>
        <w:ind w:left="-360"/>
        <w:rPr>
          <w:i/>
          <w:lang w:val="fr-FR"/>
        </w:rPr>
      </w:pPr>
      <w:r w:rsidRPr="001B7E3C">
        <w:rPr>
          <w:rFonts w:ascii="Calibri" w:hAnsi="Calibri"/>
          <w:spacing w:val="-2"/>
          <w:lang w:val="fr-FR"/>
        </w:rPr>
        <w:t>Ici en [</w:t>
      </w:r>
      <w:r w:rsidRPr="001B7E3C">
        <w:rPr>
          <w:rFonts w:ascii="Calibri" w:hAnsi="Calibri"/>
          <w:i/>
          <w:spacing w:val="-2"/>
          <w:lang w:val="fr-FR"/>
        </w:rPr>
        <w:t>nom du pays</w:t>
      </w:r>
      <w:r w:rsidRPr="001B7E3C">
        <w:rPr>
          <w:rFonts w:ascii="Calibri" w:hAnsi="Calibri"/>
          <w:spacing w:val="-2"/>
          <w:lang w:val="fr-FR"/>
        </w:rPr>
        <w:t xml:space="preserve">], nous pouvons nous servir de </w:t>
      </w:r>
      <w:r w:rsidRPr="00EC6053">
        <w:rPr>
          <w:rFonts w:ascii="Calibri" w:hAnsi="Calibri"/>
          <w:lang w:val="fr-FR"/>
        </w:rPr>
        <w:t>ce plan d'action pour définir nos priorités nationales</w:t>
      </w:r>
      <w:r w:rsidR="005A4C10">
        <w:rPr>
          <w:rFonts w:ascii="Calibri" w:hAnsi="Calibri"/>
          <w:lang w:val="fr-FR"/>
        </w:rPr>
        <w:br/>
      </w:r>
      <w:r w:rsidRPr="00EC6053">
        <w:rPr>
          <w:rFonts w:ascii="Calibri" w:hAnsi="Calibri"/>
          <w:lang w:val="fr-FR"/>
        </w:rPr>
        <w:t>et mettre l'accent sur ces deux causes majeures de mortalité infantile.</w:t>
      </w:r>
    </w:p>
    <w:p w:rsidR="00905AAF" w:rsidRPr="00EC6053" w:rsidRDefault="00905AAF" w:rsidP="00A75DF4">
      <w:pPr>
        <w:spacing w:after="0" w:line="240" w:lineRule="auto"/>
        <w:rPr>
          <w:rFonts w:ascii="Arial Narrow" w:hAnsi="Arial Narrow"/>
          <w:b/>
          <w:color w:val="4F81BD" w:themeColor="accent1"/>
          <w:lang w:val="fr-FR"/>
        </w:rPr>
      </w:pPr>
    </w:p>
    <w:p w:rsidR="00F51250" w:rsidRPr="00EC6053" w:rsidRDefault="00540130" w:rsidP="00702BFF">
      <w:pPr>
        <w:spacing w:after="0" w:line="240" w:lineRule="auto"/>
        <w:ind w:left="-360"/>
        <w:rPr>
          <w:rFonts w:ascii="Arial Narrow" w:hAnsi="Arial Narrow"/>
          <w:b/>
          <w:color w:val="4F81BD" w:themeColor="accent1"/>
          <w:lang w:val="fr-FR"/>
        </w:rPr>
      </w:pPr>
      <w:r w:rsidRPr="00EC6053">
        <w:rPr>
          <w:rFonts w:ascii="Arial Narrow" w:hAnsi="Arial Narrow"/>
          <w:b/>
          <w:color w:val="4F81BD"/>
          <w:lang w:val="fr-FR"/>
        </w:rPr>
        <w:t>Progrès réalisés à ce jour à la suite des engagements internationaux et nationaux pris concernant la survie</w:t>
      </w:r>
      <w:r w:rsidR="005A4C10">
        <w:rPr>
          <w:rFonts w:ascii="Arial Narrow" w:hAnsi="Arial Narrow"/>
          <w:b/>
          <w:color w:val="4F81BD"/>
          <w:lang w:val="fr-FR"/>
        </w:rPr>
        <w:br/>
      </w:r>
      <w:r w:rsidRPr="00EC6053">
        <w:rPr>
          <w:rFonts w:ascii="Arial Narrow" w:hAnsi="Arial Narrow"/>
          <w:b/>
          <w:color w:val="4F81BD"/>
          <w:lang w:val="fr-FR"/>
        </w:rPr>
        <w:t>de l'enfant</w:t>
      </w:r>
    </w:p>
    <w:p w:rsidR="00540130" w:rsidRPr="00EC6053" w:rsidRDefault="00540130" w:rsidP="001B7E3C">
      <w:pPr>
        <w:spacing w:after="0" w:line="250" w:lineRule="exact"/>
        <w:ind w:left="-360"/>
        <w:rPr>
          <w:lang w:val="fr-FR"/>
        </w:rPr>
      </w:pPr>
      <w:r w:rsidRPr="00EC6053">
        <w:rPr>
          <w:rFonts w:ascii="Calibri" w:hAnsi="Calibri"/>
          <w:lang w:val="fr-FR"/>
        </w:rPr>
        <w:t xml:space="preserve">Pour la toute première fois, il existe un plan global s'attaquant simultanément à deux des causes majeures de la mortalité infantile: la pneumonie et la diarrhée. </w:t>
      </w:r>
    </w:p>
    <w:p w:rsidR="00540130" w:rsidRPr="00EC6053" w:rsidRDefault="00540130" w:rsidP="00B91E9B">
      <w:pPr>
        <w:spacing w:after="0" w:line="200" w:lineRule="exact"/>
        <w:ind w:left="-360"/>
        <w:rPr>
          <w:lang w:val="fr-FR"/>
        </w:rPr>
      </w:pPr>
    </w:p>
    <w:p w:rsidR="00830584" w:rsidRPr="005A4C10" w:rsidRDefault="00540130" w:rsidP="001B7E3C">
      <w:pPr>
        <w:spacing w:after="0" w:line="250" w:lineRule="exact"/>
        <w:ind w:left="-360"/>
        <w:rPr>
          <w:lang w:val="fr-FR"/>
        </w:rPr>
      </w:pPr>
      <w:r w:rsidRPr="005A4C10">
        <w:rPr>
          <w:rFonts w:ascii="Calibri" w:hAnsi="Calibri"/>
          <w:lang w:val="fr-FR"/>
        </w:rPr>
        <w:t xml:space="preserve">Le </w:t>
      </w:r>
      <w:r w:rsidRPr="005A4C10">
        <w:rPr>
          <w:rFonts w:ascii="Calibri" w:hAnsi="Calibri"/>
          <w:i/>
          <w:lang w:val="fr-FR"/>
        </w:rPr>
        <w:t>Plan d'action mondial intégré pour la prévention</w:t>
      </w:r>
      <w:r w:rsidR="005A4C10">
        <w:rPr>
          <w:rFonts w:ascii="Calibri" w:hAnsi="Calibri"/>
          <w:i/>
          <w:lang w:val="fr-FR"/>
        </w:rPr>
        <w:br/>
      </w:r>
      <w:r w:rsidRPr="005A4C10">
        <w:rPr>
          <w:rFonts w:ascii="Calibri" w:hAnsi="Calibri"/>
          <w:i/>
          <w:lang w:val="fr-FR"/>
        </w:rPr>
        <w:t xml:space="preserve">et la lutte contre </w:t>
      </w:r>
      <w:r w:rsidR="006C33EB">
        <w:rPr>
          <w:rFonts w:ascii="Calibri" w:hAnsi="Calibri"/>
          <w:i/>
          <w:lang w:val="fr-FR"/>
        </w:rPr>
        <w:t xml:space="preserve">la </w:t>
      </w:r>
      <w:r w:rsidRPr="005A4C10">
        <w:rPr>
          <w:rFonts w:ascii="Calibri" w:hAnsi="Calibri"/>
          <w:i/>
          <w:lang w:val="fr-FR"/>
        </w:rPr>
        <w:t xml:space="preserve">pneumonie et la diarrhée (GAPPD), </w:t>
      </w:r>
      <w:r w:rsidRPr="005A4C10">
        <w:rPr>
          <w:rFonts w:ascii="Calibri" w:hAnsi="Calibri"/>
          <w:lang w:val="fr-FR"/>
        </w:rPr>
        <w:t>publié par l'Organisation Mondiale de la Santé et le Fond des Nations Unies pour l'Enfance, présente</w:t>
      </w:r>
      <w:r w:rsidR="005A4C10">
        <w:rPr>
          <w:rFonts w:ascii="Calibri" w:hAnsi="Calibri"/>
          <w:lang w:val="fr-FR"/>
        </w:rPr>
        <w:br/>
      </w:r>
      <w:r w:rsidRPr="005A4C10">
        <w:rPr>
          <w:rFonts w:ascii="Calibri" w:hAnsi="Calibri"/>
          <w:lang w:val="fr-FR"/>
        </w:rPr>
        <w:t xml:space="preserve">les dernières stratégies et données nécessaires pour </w:t>
      </w:r>
      <w:r w:rsidRPr="005A4C10">
        <w:rPr>
          <w:rFonts w:ascii="Calibri" w:hAnsi="Calibri"/>
          <w:spacing w:val="-4"/>
          <w:lang w:val="fr-FR"/>
        </w:rPr>
        <w:t>réduire la mortali</w:t>
      </w:r>
      <w:r w:rsidR="005A4C10" w:rsidRPr="005A4C10">
        <w:rPr>
          <w:rFonts w:ascii="Calibri" w:hAnsi="Calibri"/>
          <w:spacing w:val="-4"/>
          <w:lang w:val="fr-FR"/>
        </w:rPr>
        <w:t xml:space="preserve">té et la morbidité infantiles. </w:t>
      </w:r>
      <w:r w:rsidRPr="005A4C10">
        <w:rPr>
          <w:rFonts w:ascii="Calibri" w:hAnsi="Calibri"/>
          <w:spacing w:val="-4"/>
          <w:lang w:val="fr-FR"/>
        </w:rPr>
        <w:t>L'approche</w:t>
      </w:r>
      <w:r w:rsidRPr="005A4C10">
        <w:rPr>
          <w:rFonts w:ascii="Calibri" w:hAnsi="Calibri"/>
          <w:lang w:val="fr-FR"/>
        </w:rPr>
        <w:t xml:space="preserve"> </w:t>
      </w:r>
      <w:r w:rsidRPr="00460ED6">
        <w:rPr>
          <w:rFonts w:ascii="Calibri" w:hAnsi="Calibri"/>
          <w:spacing w:val="-5"/>
          <w:lang w:val="fr-FR"/>
        </w:rPr>
        <w:t>intégrée du plan sera bien plus efficace que des approches</w:t>
      </w:r>
      <w:r w:rsidRPr="005A4C10">
        <w:rPr>
          <w:rFonts w:ascii="Calibri" w:hAnsi="Calibri"/>
          <w:lang w:val="fr-FR"/>
        </w:rPr>
        <w:t xml:space="preserve"> </w:t>
      </w:r>
      <w:r w:rsidRPr="00460ED6">
        <w:rPr>
          <w:rFonts w:ascii="Calibri" w:hAnsi="Calibri"/>
          <w:spacing w:val="-4"/>
          <w:lang w:val="fr-FR"/>
        </w:rPr>
        <w:t>séparées, car un grand nombre des solutions nécessaires</w:t>
      </w:r>
      <w:r w:rsidRPr="005A4C10">
        <w:rPr>
          <w:rFonts w:ascii="Calibri" w:hAnsi="Calibri"/>
          <w:lang w:val="fr-FR"/>
        </w:rPr>
        <w:t xml:space="preserve"> pour combattre la pneumonie et la diarrhée sont complémentaires.</w:t>
      </w:r>
    </w:p>
    <w:p w:rsidR="00830584" w:rsidRPr="00EC6053" w:rsidRDefault="00830584" w:rsidP="00B91E9B">
      <w:pPr>
        <w:spacing w:after="0" w:line="200" w:lineRule="exact"/>
        <w:ind w:left="-360"/>
        <w:rPr>
          <w:lang w:val="fr-FR"/>
        </w:rPr>
      </w:pPr>
    </w:p>
    <w:p w:rsidR="00830584" w:rsidRPr="00EC6053" w:rsidRDefault="00830584" w:rsidP="001B7E3C">
      <w:pPr>
        <w:spacing w:after="0" w:line="250" w:lineRule="exact"/>
        <w:ind w:left="-360"/>
        <w:rPr>
          <w:lang w:val="fr-FR"/>
        </w:rPr>
      </w:pPr>
      <w:r w:rsidRPr="00460ED6">
        <w:rPr>
          <w:rFonts w:ascii="Calibri" w:hAnsi="Calibri"/>
          <w:spacing w:val="-5"/>
          <w:lang w:val="fr-FR"/>
        </w:rPr>
        <w:t>Le GAPPD souligne les facteurs essentiels nécessaires pour</w:t>
      </w:r>
      <w:r w:rsidRPr="00EC6053">
        <w:rPr>
          <w:rFonts w:ascii="Calibri" w:hAnsi="Calibri"/>
          <w:lang w:val="fr-FR"/>
        </w:rPr>
        <w:t xml:space="preserve"> </w:t>
      </w:r>
      <w:r w:rsidRPr="00460ED6">
        <w:rPr>
          <w:rFonts w:ascii="Calibri" w:hAnsi="Calibri"/>
          <w:spacing w:val="-4"/>
          <w:lang w:val="fr-FR"/>
        </w:rPr>
        <w:t xml:space="preserve">lutter contre la pneumonie et la </w:t>
      </w:r>
      <w:r w:rsidR="006C33EB">
        <w:rPr>
          <w:rFonts w:ascii="Calibri" w:hAnsi="Calibri"/>
          <w:spacing w:val="-4"/>
          <w:lang w:val="fr-FR"/>
        </w:rPr>
        <w:t>diarrhée</w:t>
      </w:r>
      <w:r w:rsidR="00460ED6" w:rsidRPr="00460ED6">
        <w:rPr>
          <w:rFonts w:ascii="Calibri" w:hAnsi="Calibri"/>
          <w:spacing w:val="-4"/>
          <w:lang w:val="fr-FR"/>
        </w:rPr>
        <w:t xml:space="preserve">: </w:t>
      </w:r>
      <w:r w:rsidRPr="00460ED6">
        <w:rPr>
          <w:rFonts w:ascii="Calibri" w:hAnsi="Calibri"/>
          <w:spacing w:val="-4"/>
          <w:lang w:val="fr-FR"/>
        </w:rPr>
        <w:t>la nutrition, les</w:t>
      </w:r>
      <w:r w:rsidRPr="00EC6053">
        <w:rPr>
          <w:rFonts w:ascii="Calibri" w:hAnsi="Calibri"/>
          <w:lang w:val="fr-FR"/>
        </w:rPr>
        <w:t xml:space="preserve"> vaccins, l'accès à l'eau potable, l'assainissement et une meilleure qualité de l'air dans les foyers, une prise en </w:t>
      </w:r>
      <w:r w:rsidRPr="00460ED6">
        <w:rPr>
          <w:rFonts w:ascii="Calibri" w:hAnsi="Calibri"/>
          <w:spacing w:val="-2"/>
          <w:lang w:val="fr-FR"/>
        </w:rPr>
        <w:t>charge efficace des cas incluant la réhydratation orale et</w:t>
      </w:r>
      <w:r w:rsidRPr="00EC6053">
        <w:rPr>
          <w:rFonts w:ascii="Calibri" w:hAnsi="Calibri"/>
          <w:lang w:val="fr-FR"/>
        </w:rPr>
        <w:t xml:space="preserve"> </w:t>
      </w:r>
      <w:r w:rsidRPr="00460ED6">
        <w:rPr>
          <w:rFonts w:ascii="Calibri" w:hAnsi="Calibri"/>
          <w:spacing w:val="-2"/>
          <w:lang w:val="fr-FR"/>
        </w:rPr>
        <w:t>l'administration de zinc pour la diarrhée, et l'amoxicilline</w:t>
      </w:r>
      <w:r w:rsidRPr="00EC6053">
        <w:rPr>
          <w:rFonts w:ascii="Calibri" w:hAnsi="Calibri"/>
          <w:lang w:val="fr-FR"/>
        </w:rPr>
        <w:t xml:space="preserve"> et l'oxygène pour la pneumonie.</w:t>
      </w:r>
    </w:p>
    <w:p w:rsidR="00540130" w:rsidRPr="00EC6053" w:rsidRDefault="00540130" w:rsidP="00B91E9B">
      <w:pPr>
        <w:spacing w:after="0" w:line="200" w:lineRule="exact"/>
        <w:ind w:left="-360"/>
        <w:rPr>
          <w:lang w:val="fr-FR"/>
        </w:rPr>
      </w:pPr>
    </w:p>
    <w:p w:rsidR="00830584" w:rsidRPr="00EC6053" w:rsidRDefault="00540130" w:rsidP="001B7E3C">
      <w:pPr>
        <w:spacing w:after="0" w:line="250" w:lineRule="exact"/>
        <w:ind w:left="-360"/>
        <w:rPr>
          <w:lang w:val="fr-FR"/>
        </w:rPr>
      </w:pPr>
      <w:r w:rsidRPr="00EC6053">
        <w:rPr>
          <w:rFonts w:ascii="Calibri" w:hAnsi="Calibri"/>
          <w:lang w:val="fr-FR"/>
        </w:rPr>
        <w:t>Le GAPPD constitue une référence pour la coordination et l'intégration des efforts en vue d'améliorer l</w:t>
      </w:r>
      <w:r w:rsidR="00460ED6">
        <w:rPr>
          <w:rFonts w:ascii="Calibri" w:hAnsi="Calibri"/>
          <w:lang w:val="fr-FR"/>
        </w:rPr>
        <w:t xml:space="preserve">'impact </w:t>
      </w:r>
      <w:r w:rsidR="00460ED6" w:rsidRPr="00460ED6">
        <w:rPr>
          <w:rFonts w:ascii="Calibri" w:hAnsi="Calibri"/>
          <w:spacing w:val="-2"/>
          <w:lang w:val="fr-FR"/>
        </w:rPr>
        <w:t>des programmes actuels.</w:t>
      </w:r>
      <w:r w:rsidRPr="00460ED6">
        <w:rPr>
          <w:rFonts w:ascii="Calibri" w:hAnsi="Calibri"/>
          <w:spacing w:val="-2"/>
          <w:lang w:val="fr-FR"/>
        </w:rPr>
        <w:t xml:space="preserve"> De plus, le GAPPD est cohérent</w:t>
      </w:r>
      <w:r w:rsidRPr="00EC6053">
        <w:rPr>
          <w:rFonts w:ascii="Calibri" w:hAnsi="Calibri"/>
          <w:lang w:val="fr-FR"/>
        </w:rPr>
        <w:t xml:space="preserve"> avec un éventail d'autres initiatives liées à la santé de l'enfant, comprenant:</w:t>
      </w:r>
    </w:p>
    <w:p w:rsidR="00830584" w:rsidRPr="00EC6053" w:rsidRDefault="00830584" w:rsidP="001B7E3C">
      <w:pPr>
        <w:pStyle w:val="ListParagraph"/>
        <w:numPr>
          <w:ilvl w:val="0"/>
          <w:numId w:val="12"/>
        </w:numPr>
        <w:spacing w:after="0" w:line="250" w:lineRule="exact"/>
        <w:rPr>
          <w:lang w:val="fr-FR"/>
        </w:rPr>
      </w:pPr>
      <w:r w:rsidRPr="00EC6053">
        <w:rPr>
          <w:rFonts w:ascii="Calibri" w:hAnsi="Calibri"/>
          <w:lang w:val="fr-FR"/>
        </w:rPr>
        <w:t>La Stratégie mondiale des Nations Unies pour la s</w:t>
      </w:r>
      <w:r w:rsidR="00460ED6">
        <w:rPr>
          <w:rFonts w:ascii="Calibri" w:hAnsi="Calibri"/>
          <w:lang w:val="fr-FR"/>
        </w:rPr>
        <w:t>anté des femmes et des enfants</w:t>
      </w:r>
    </w:p>
    <w:p w:rsidR="00830584" w:rsidRPr="00EC6053" w:rsidRDefault="009227D0" w:rsidP="001B7E3C">
      <w:pPr>
        <w:pStyle w:val="ListParagraph"/>
        <w:numPr>
          <w:ilvl w:val="0"/>
          <w:numId w:val="12"/>
        </w:numPr>
        <w:spacing w:after="0" w:line="250" w:lineRule="exact"/>
        <w:rPr>
          <w:lang w:val="fr-FR"/>
        </w:rPr>
      </w:pPr>
      <w:r w:rsidRPr="00460ED6">
        <w:rPr>
          <w:rFonts w:ascii="Calibri" w:hAnsi="Calibri"/>
          <w:spacing w:val="-3"/>
          <w:lang w:val="fr-FR"/>
        </w:rPr>
        <w:t>La Commission des Nations Unies sur les moyens</w:t>
      </w:r>
      <w:r w:rsidRPr="00EC6053">
        <w:rPr>
          <w:rFonts w:ascii="Calibri" w:hAnsi="Calibri"/>
          <w:lang w:val="fr-FR"/>
        </w:rPr>
        <w:t xml:space="preserve"> de sauver des vies </w:t>
      </w:r>
    </w:p>
    <w:p w:rsidR="00830584" w:rsidRPr="00EC6053" w:rsidRDefault="009227D0" w:rsidP="001B7E3C">
      <w:pPr>
        <w:pStyle w:val="ListParagraph"/>
        <w:numPr>
          <w:ilvl w:val="0"/>
          <w:numId w:val="12"/>
        </w:numPr>
        <w:spacing w:after="0" w:line="250" w:lineRule="exact"/>
        <w:rPr>
          <w:lang w:val="fr-FR"/>
        </w:rPr>
      </w:pPr>
      <w:r w:rsidRPr="00EC6053">
        <w:rPr>
          <w:rFonts w:ascii="Calibri" w:hAnsi="Calibri"/>
          <w:lang w:val="fr-FR"/>
        </w:rPr>
        <w:lastRenderedPageBreak/>
        <w:t xml:space="preserve">La Promesse renouvelée/Appel à l'action </w:t>
      </w:r>
    </w:p>
    <w:p w:rsidR="00830584" w:rsidRPr="001B7E3C" w:rsidRDefault="009227D0" w:rsidP="001B7E3C">
      <w:pPr>
        <w:pStyle w:val="ListParagraph"/>
        <w:numPr>
          <w:ilvl w:val="0"/>
          <w:numId w:val="12"/>
        </w:numPr>
        <w:spacing w:after="0" w:line="250" w:lineRule="exact"/>
        <w:rPr>
          <w:lang w:val="fr-FR"/>
        </w:rPr>
      </w:pPr>
      <w:r w:rsidRPr="001B7E3C">
        <w:rPr>
          <w:rFonts w:ascii="Calibri" w:hAnsi="Calibri"/>
          <w:lang w:val="fr-FR"/>
        </w:rPr>
        <w:t>Plan d'action mondial de vaccination</w:t>
      </w:r>
    </w:p>
    <w:p w:rsidR="00830584" w:rsidRPr="00EC6053" w:rsidRDefault="009227D0" w:rsidP="001B7E3C">
      <w:pPr>
        <w:pStyle w:val="ListParagraph"/>
        <w:numPr>
          <w:ilvl w:val="0"/>
          <w:numId w:val="12"/>
        </w:numPr>
        <w:spacing w:after="0" w:line="250" w:lineRule="exact"/>
        <w:rPr>
          <w:lang w:val="fr-FR"/>
        </w:rPr>
      </w:pPr>
      <w:r w:rsidRPr="00EC6053">
        <w:rPr>
          <w:rFonts w:ascii="Calibri" w:hAnsi="Calibri"/>
          <w:lang w:val="fr-FR"/>
        </w:rPr>
        <w:t>La Décennie internationale de «</w:t>
      </w:r>
      <w:r w:rsidR="00460ED6">
        <w:rPr>
          <w:rFonts w:ascii="Calibri" w:hAnsi="Calibri"/>
          <w:lang w:val="fr-FR"/>
        </w:rPr>
        <w:t xml:space="preserve"> </w:t>
      </w:r>
      <w:r w:rsidRPr="00EC6053">
        <w:rPr>
          <w:rFonts w:ascii="Calibri" w:hAnsi="Calibri"/>
          <w:lang w:val="fr-FR"/>
        </w:rPr>
        <w:t>l'eau pour la vie</w:t>
      </w:r>
      <w:r w:rsidR="00460ED6">
        <w:rPr>
          <w:rFonts w:ascii="Calibri" w:hAnsi="Calibri"/>
          <w:lang w:val="fr-FR"/>
        </w:rPr>
        <w:t xml:space="preserve"> </w:t>
      </w:r>
      <w:r w:rsidRPr="00EC6053">
        <w:rPr>
          <w:rFonts w:ascii="Calibri" w:hAnsi="Calibri"/>
          <w:lang w:val="fr-FR"/>
        </w:rPr>
        <w:t>» et des c</w:t>
      </w:r>
      <w:r w:rsidR="00460ED6">
        <w:rPr>
          <w:rFonts w:ascii="Calibri" w:hAnsi="Calibri"/>
          <w:lang w:val="fr-FR"/>
        </w:rPr>
        <w:t>onditions sanitaires durables.</w:t>
      </w:r>
    </w:p>
    <w:p w:rsidR="00902989" w:rsidRPr="00EC6053" w:rsidRDefault="00902989" w:rsidP="00B91E9B">
      <w:pPr>
        <w:spacing w:after="0" w:line="200" w:lineRule="exact"/>
        <w:ind w:left="-360"/>
        <w:rPr>
          <w:lang w:val="fr-FR"/>
        </w:rPr>
      </w:pPr>
    </w:p>
    <w:p w:rsidR="000A0FDE" w:rsidRPr="00EC6053" w:rsidRDefault="001D70B9" w:rsidP="001B7E3C">
      <w:pPr>
        <w:spacing w:after="0" w:line="250" w:lineRule="exact"/>
        <w:ind w:left="-360"/>
        <w:rPr>
          <w:lang w:val="fr-FR"/>
        </w:rPr>
      </w:pPr>
      <w:r w:rsidRPr="00460ED6">
        <w:rPr>
          <w:rFonts w:ascii="Calibri" w:hAnsi="Calibri"/>
          <w:lang w:val="fr-FR"/>
        </w:rPr>
        <w:t>Le GAPPD fournit une feuille de route pour la c</w:t>
      </w:r>
      <w:r w:rsidR="00460ED6" w:rsidRPr="00460ED6">
        <w:rPr>
          <w:rFonts w:ascii="Calibri" w:hAnsi="Calibri"/>
          <w:lang w:val="fr-FR"/>
        </w:rPr>
        <w:t>oncrétisation</w:t>
      </w:r>
      <w:r w:rsidR="00460ED6">
        <w:rPr>
          <w:rFonts w:ascii="Calibri" w:hAnsi="Calibri"/>
          <w:lang w:val="fr-FR"/>
        </w:rPr>
        <w:t xml:space="preserve"> de ces efforts.</w:t>
      </w:r>
    </w:p>
    <w:p w:rsidR="002C09AD" w:rsidRPr="00EC6053" w:rsidRDefault="002C09AD" w:rsidP="00B91E9B">
      <w:pPr>
        <w:spacing w:after="0" w:line="200" w:lineRule="exact"/>
        <w:ind w:left="-360"/>
        <w:rPr>
          <w:lang w:val="fr-FR"/>
        </w:rPr>
      </w:pPr>
    </w:p>
    <w:p w:rsidR="000A0FDE" w:rsidRPr="00EC6053" w:rsidRDefault="000A0FDE" w:rsidP="001B7E3C">
      <w:pPr>
        <w:spacing w:after="0" w:line="250" w:lineRule="exact"/>
        <w:ind w:left="-360"/>
        <w:rPr>
          <w:lang w:val="fr-FR"/>
        </w:rPr>
      </w:pPr>
      <w:r w:rsidRPr="00EC6053">
        <w:rPr>
          <w:rFonts w:ascii="Calibri" w:hAnsi="Calibri"/>
          <w:lang w:val="fr-FR"/>
        </w:rPr>
        <w:t xml:space="preserve">La coordination de nos approches en matière de lutte </w:t>
      </w:r>
      <w:r w:rsidRPr="00460ED6">
        <w:rPr>
          <w:rFonts w:ascii="Calibri" w:hAnsi="Calibri"/>
          <w:spacing w:val="-4"/>
          <w:lang w:val="fr-FR"/>
        </w:rPr>
        <w:t>contre la pneumonie et la diarrhée sera bien plus efficace</w:t>
      </w:r>
      <w:r w:rsidRPr="00EC6053">
        <w:rPr>
          <w:rFonts w:ascii="Calibri" w:hAnsi="Calibri"/>
          <w:lang w:val="fr-FR"/>
        </w:rPr>
        <w:t xml:space="preserve"> et offrira de meilleurs services aux communauté</w:t>
      </w:r>
      <w:r w:rsidR="00460ED6">
        <w:rPr>
          <w:rFonts w:ascii="Calibri" w:hAnsi="Calibri"/>
          <w:lang w:val="fr-FR"/>
        </w:rPr>
        <w:t xml:space="preserve">s, aux </w:t>
      </w:r>
      <w:r w:rsidR="00460ED6" w:rsidRPr="00460ED6">
        <w:rPr>
          <w:rFonts w:ascii="Calibri" w:hAnsi="Calibri"/>
          <w:lang w:val="fr-FR"/>
        </w:rPr>
        <w:t>familles et aux enfants.</w:t>
      </w:r>
      <w:r w:rsidRPr="00460ED6">
        <w:rPr>
          <w:rFonts w:ascii="Calibri" w:hAnsi="Calibri"/>
          <w:lang w:val="fr-FR"/>
        </w:rPr>
        <w:t xml:space="preserve"> En [</w:t>
      </w:r>
      <w:r w:rsidRPr="00460ED6">
        <w:rPr>
          <w:rFonts w:ascii="Calibri" w:hAnsi="Calibri"/>
          <w:i/>
          <w:lang w:val="fr-FR"/>
        </w:rPr>
        <w:t>nom du pays</w:t>
      </w:r>
      <w:r w:rsidRPr="00460ED6">
        <w:rPr>
          <w:rFonts w:ascii="Calibri" w:hAnsi="Calibri"/>
          <w:lang w:val="fr-FR"/>
        </w:rPr>
        <w:t>], nous pouvons</w:t>
      </w:r>
      <w:r w:rsidRPr="00EC6053">
        <w:rPr>
          <w:rFonts w:ascii="Calibri" w:hAnsi="Calibri"/>
          <w:lang w:val="fr-FR"/>
        </w:rPr>
        <w:t xml:space="preserve"> sauver d'innombrables vies en améliorant l'accès à la nutrition, aux vaccins, à la santé</w:t>
      </w:r>
      <w:r w:rsidR="006C33EB">
        <w:rPr>
          <w:rFonts w:ascii="Calibri" w:hAnsi="Calibri"/>
          <w:lang w:val="fr-FR"/>
        </w:rPr>
        <w:t>,</w:t>
      </w:r>
      <w:r w:rsidR="008B4987">
        <w:rPr>
          <w:rFonts w:ascii="Calibri" w:hAnsi="Calibri"/>
          <w:lang w:val="fr-FR"/>
        </w:rPr>
        <w:t xml:space="preserve"> </w:t>
      </w:r>
      <w:r w:rsidRPr="00EC6053">
        <w:rPr>
          <w:rFonts w:ascii="Calibri" w:hAnsi="Calibri"/>
          <w:lang w:val="fr-FR"/>
        </w:rPr>
        <w:t>aux interventions WASH et en recourant à une approche intégrée de lutte contre ces maladies.</w:t>
      </w:r>
    </w:p>
    <w:p w:rsidR="000A0FDE" w:rsidRPr="00EC6053" w:rsidRDefault="000A0FDE" w:rsidP="00B91E9B">
      <w:pPr>
        <w:spacing w:after="0" w:line="200" w:lineRule="exact"/>
        <w:ind w:left="-360"/>
        <w:rPr>
          <w:lang w:val="fr-FR"/>
        </w:rPr>
      </w:pPr>
    </w:p>
    <w:p w:rsidR="000A0FDE" w:rsidRPr="00EC6053" w:rsidRDefault="000A0FDE" w:rsidP="001B7E3C">
      <w:pPr>
        <w:spacing w:after="0" w:line="250" w:lineRule="exact"/>
        <w:ind w:left="-360"/>
        <w:rPr>
          <w:lang w:val="fr-FR"/>
        </w:rPr>
      </w:pPr>
      <w:r w:rsidRPr="00460ED6">
        <w:rPr>
          <w:rFonts w:ascii="Calibri" w:hAnsi="Calibri"/>
          <w:lang w:val="fr-FR"/>
        </w:rPr>
        <w:t>Le GAPPD constitue une ressource pour aider à coordonner</w:t>
      </w:r>
      <w:r w:rsidRPr="00EC6053">
        <w:rPr>
          <w:rFonts w:ascii="Calibri" w:hAnsi="Calibri"/>
          <w:lang w:val="fr-FR"/>
        </w:rPr>
        <w:t xml:space="preserve"> et intégrer les efforts afin d'améliorer l'impact des programmes actuels. </w:t>
      </w:r>
    </w:p>
    <w:p w:rsidR="000A0FDE" w:rsidRPr="00EC6053" w:rsidRDefault="000A0FDE" w:rsidP="008F417E">
      <w:pPr>
        <w:spacing w:after="0" w:line="240" w:lineRule="auto"/>
        <w:ind w:left="-360"/>
        <w:rPr>
          <w:lang w:val="fr-FR"/>
        </w:rPr>
      </w:pPr>
    </w:p>
    <w:p w:rsidR="000B6BFD" w:rsidRPr="00EC6053" w:rsidRDefault="000B209C" w:rsidP="000B6BFD">
      <w:pPr>
        <w:spacing w:after="0" w:line="240" w:lineRule="auto"/>
        <w:ind w:left="-360"/>
        <w:rPr>
          <w:rFonts w:ascii="Arial Narrow" w:hAnsi="Arial Narrow"/>
          <w:b/>
          <w:color w:val="4F81BD" w:themeColor="accent1"/>
          <w:lang w:val="fr-FR"/>
        </w:rPr>
      </w:pPr>
      <w:r w:rsidRPr="00EC6053">
        <w:rPr>
          <w:rFonts w:ascii="Arial Narrow" w:hAnsi="Arial Narrow"/>
          <w:b/>
          <w:color w:val="4F81BD"/>
          <w:lang w:val="fr-FR"/>
        </w:rPr>
        <w:t>[Nom de l'organisation] en appelle au gouvernement de [</w:t>
      </w:r>
      <w:r w:rsidRPr="00EC6053">
        <w:rPr>
          <w:rFonts w:ascii="Arial Narrow" w:hAnsi="Arial Narrow"/>
          <w:b/>
          <w:i/>
          <w:color w:val="4F81BD"/>
          <w:lang w:val="fr-FR"/>
        </w:rPr>
        <w:t>nom du pays]</w:t>
      </w:r>
      <w:r w:rsidRPr="00EC6053">
        <w:rPr>
          <w:rFonts w:ascii="Arial Narrow" w:hAnsi="Arial Narrow"/>
          <w:b/>
          <w:color w:val="4F81BD"/>
          <w:lang w:val="fr-FR"/>
        </w:rPr>
        <w:t xml:space="preserve"> pour:</w:t>
      </w:r>
    </w:p>
    <w:p w:rsidR="000B6BFD" w:rsidRPr="00EC6053" w:rsidRDefault="000B6BFD" w:rsidP="000B6BFD">
      <w:pPr>
        <w:spacing w:after="0" w:line="240" w:lineRule="auto"/>
        <w:ind w:left="-360"/>
        <w:rPr>
          <w:rFonts w:ascii="Arial Narrow" w:hAnsi="Arial Narrow"/>
          <w:b/>
          <w:color w:val="4F81BD" w:themeColor="accent1"/>
          <w:lang w:val="fr-FR"/>
        </w:rPr>
      </w:pPr>
    </w:p>
    <w:p w:rsidR="0093458C" w:rsidRPr="00EC6053" w:rsidRDefault="0093458C" w:rsidP="001B7E3C">
      <w:pPr>
        <w:pStyle w:val="ListParagraph"/>
        <w:numPr>
          <w:ilvl w:val="0"/>
          <w:numId w:val="1"/>
        </w:numPr>
        <w:spacing w:after="0" w:line="250" w:lineRule="exact"/>
        <w:ind w:left="0"/>
        <w:rPr>
          <w:lang w:val="fr-FR"/>
        </w:rPr>
      </w:pPr>
      <w:r w:rsidRPr="00EC6053">
        <w:rPr>
          <w:rFonts w:ascii="Calibri" w:hAnsi="Calibri"/>
          <w:lang w:val="fr-FR"/>
        </w:rPr>
        <w:t xml:space="preserve">Donner la priorité à la lutte contre la pneumonie et </w:t>
      </w:r>
      <w:r w:rsidRPr="00FC78A1">
        <w:rPr>
          <w:rFonts w:ascii="Calibri" w:hAnsi="Calibri"/>
          <w:spacing w:val="-2"/>
          <w:lang w:val="fr-FR"/>
        </w:rPr>
        <w:t>la diarrhée, reconnaissant que la mise en application</w:t>
      </w:r>
      <w:r w:rsidRPr="00EC6053">
        <w:rPr>
          <w:rFonts w:ascii="Calibri" w:hAnsi="Calibri"/>
          <w:lang w:val="fr-FR"/>
        </w:rPr>
        <w:t xml:space="preserve"> </w:t>
      </w:r>
      <w:r w:rsidRPr="00FC78A1">
        <w:rPr>
          <w:rFonts w:ascii="Calibri" w:hAnsi="Calibri"/>
          <w:spacing w:val="-6"/>
          <w:lang w:val="fr-FR"/>
        </w:rPr>
        <w:t>des recommandations du GAPPD est un point essentiel</w:t>
      </w:r>
      <w:r w:rsidRPr="00EC6053">
        <w:rPr>
          <w:rFonts w:ascii="Calibri" w:hAnsi="Calibri"/>
          <w:lang w:val="fr-FR"/>
        </w:rPr>
        <w:t xml:space="preserve"> </w:t>
      </w:r>
      <w:r w:rsidRPr="00FC78A1">
        <w:rPr>
          <w:rFonts w:ascii="Calibri" w:hAnsi="Calibri"/>
          <w:spacing w:val="-3"/>
          <w:lang w:val="fr-FR"/>
        </w:rPr>
        <w:t>pour sauver les vies des</w:t>
      </w:r>
      <w:r w:rsidR="00460ED6" w:rsidRPr="00FC78A1">
        <w:rPr>
          <w:rFonts w:ascii="Calibri" w:hAnsi="Calibri"/>
          <w:spacing w:val="-3"/>
          <w:lang w:val="fr-FR"/>
        </w:rPr>
        <w:t xml:space="preserve"> enfants et réaliser </w:t>
      </w:r>
      <w:proofErr w:type="gramStart"/>
      <w:r w:rsidR="00460ED6" w:rsidRPr="00FC78A1">
        <w:rPr>
          <w:rFonts w:ascii="Calibri" w:hAnsi="Calibri"/>
          <w:spacing w:val="-3"/>
          <w:lang w:val="fr-FR"/>
        </w:rPr>
        <w:t>le OMD</w:t>
      </w:r>
      <w:proofErr w:type="gramEnd"/>
      <w:r w:rsidR="00460ED6" w:rsidRPr="00FC78A1">
        <w:rPr>
          <w:rFonts w:ascii="Calibri" w:hAnsi="Calibri"/>
          <w:spacing w:val="-3"/>
          <w:lang w:val="fr-FR"/>
        </w:rPr>
        <w:t xml:space="preserve"> 4.</w:t>
      </w:r>
    </w:p>
    <w:p w:rsidR="0093458C" w:rsidRPr="00FC78A1" w:rsidRDefault="0093458C" w:rsidP="001B7E3C">
      <w:pPr>
        <w:pStyle w:val="ListParagraph"/>
        <w:numPr>
          <w:ilvl w:val="0"/>
          <w:numId w:val="1"/>
        </w:numPr>
        <w:spacing w:after="0" w:line="250" w:lineRule="exact"/>
        <w:ind w:left="0"/>
        <w:rPr>
          <w:lang w:val="fr-FR"/>
        </w:rPr>
      </w:pPr>
      <w:r w:rsidRPr="00FC78A1">
        <w:rPr>
          <w:rFonts w:ascii="Calibri" w:hAnsi="Calibri"/>
          <w:spacing w:val="-2"/>
          <w:lang w:val="fr-FR"/>
        </w:rPr>
        <w:t>Mettre l'accent sur le service aux enfants et familles</w:t>
      </w:r>
      <w:r w:rsidRPr="00FC78A1">
        <w:rPr>
          <w:rFonts w:ascii="Calibri" w:hAnsi="Calibri"/>
          <w:lang w:val="fr-FR"/>
        </w:rPr>
        <w:t xml:space="preserve"> les plus pauvres et les plus vulnérables afin de </w:t>
      </w:r>
      <w:r w:rsidRPr="00FC78A1">
        <w:rPr>
          <w:rFonts w:ascii="Calibri" w:hAnsi="Calibri"/>
          <w:spacing w:val="-2"/>
          <w:lang w:val="fr-FR"/>
        </w:rPr>
        <w:t>maximiser l'impact sur la</w:t>
      </w:r>
      <w:r w:rsidR="00460ED6" w:rsidRPr="00FC78A1">
        <w:rPr>
          <w:rFonts w:ascii="Calibri" w:hAnsi="Calibri"/>
          <w:spacing w:val="-2"/>
          <w:lang w:val="fr-FR"/>
        </w:rPr>
        <w:t xml:space="preserve"> santé et améliorer l'équité.</w:t>
      </w:r>
    </w:p>
    <w:p w:rsidR="0093458C" w:rsidRPr="00FC78A1" w:rsidRDefault="0093458C" w:rsidP="001B7E3C">
      <w:pPr>
        <w:pStyle w:val="ListParagraph"/>
        <w:numPr>
          <w:ilvl w:val="0"/>
          <w:numId w:val="1"/>
        </w:numPr>
        <w:spacing w:after="0" w:line="250" w:lineRule="exact"/>
        <w:ind w:left="0"/>
        <w:rPr>
          <w:lang w:val="fr-FR"/>
        </w:rPr>
      </w:pPr>
      <w:r w:rsidRPr="00FC78A1">
        <w:rPr>
          <w:rFonts w:ascii="Calibri" w:hAnsi="Calibri"/>
          <w:lang w:val="fr-FR"/>
        </w:rPr>
        <w:t xml:space="preserve">Impliquer les parties prenantes des communautés affectées, de la société civile, du secteur privé, des </w:t>
      </w:r>
      <w:r w:rsidRPr="00FC78A1">
        <w:rPr>
          <w:rFonts w:ascii="Calibri" w:hAnsi="Calibri"/>
          <w:spacing w:val="-2"/>
          <w:lang w:val="fr-FR"/>
        </w:rPr>
        <w:t>agences donatrices et des institutions multilatérales</w:t>
      </w:r>
      <w:r w:rsidRPr="00FC78A1">
        <w:rPr>
          <w:rFonts w:ascii="Calibri" w:hAnsi="Calibri"/>
          <w:lang w:val="fr-FR"/>
        </w:rPr>
        <w:t xml:space="preserve"> dans le planning, la mise en application et la surveillance des recommandations du GAPPD. Comparer les efforts nationaux du [</w:t>
      </w:r>
      <w:r w:rsidRPr="00FC78A1">
        <w:rPr>
          <w:rFonts w:ascii="Calibri" w:hAnsi="Calibri"/>
          <w:i/>
          <w:lang w:val="fr-FR"/>
        </w:rPr>
        <w:t>nom du pays</w:t>
      </w:r>
      <w:r w:rsidRPr="00FC78A1">
        <w:rPr>
          <w:rFonts w:ascii="Calibri" w:hAnsi="Calibri"/>
          <w:lang w:val="fr-FR"/>
        </w:rPr>
        <w:t xml:space="preserve">] aux directives du GAPPD. </w:t>
      </w:r>
    </w:p>
    <w:p w:rsidR="0093458C" w:rsidRPr="00EC6053" w:rsidRDefault="0093458C" w:rsidP="001B7E3C">
      <w:pPr>
        <w:pStyle w:val="ListParagraph"/>
        <w:numPr>
          <w:ilvl w:val="0"/>
          <w:numId w:val="1"/>
        </w:numPr>
        <w:spacing w:after="0" w:line="250" w:lineRule="exact"/>
        <w:ind w:left="0"/>
        <w:rPr>
          <w:lang w:val="fr-FR"/>
        </w:rPr>
      </w:pPr>
      <w:r w:rsidRPr="00EC6053">
        <w:rPr>
          <w:rFonts w:ascii="Calibri" w:hAnsi="Calibri"/>
          <w:lang w:val="fr-FR"/>
        </w:rPr>
        <w:t xml:space="preserve">Identifier les programmes les plus efficaces et les points requérant des efforts supplémentaires, et imaginer comment mieux coordonner les efforts des ministres, des secteurs et des partenaires. </w:t>
      </w:r>
    </w:p>
    <w:p w:rsidR="0093458C" w:rsidRPr="00EC6053" w:rsidRDefault="0093458C" w:rsidP="001B7E3C">
      <w:pPr>
        <w:pStyle w:val="ListParagraph"/>
        <w:numPr>
          <w:ilvl w:val="0"/>
          <w:numId w:val="1"/>
        </w:numPr>
        <w:spacing w:after="0" w:line="250" w:lineRule="exact"/>
        <w:ind w:left="0"/>
        <w:rPr>
          <w:lang w:val="fr-FR"/>
        </w:rPr>
      </w:pPr>
      <w:r w:rsidRPr="00EC6053">
        <w:rPr>
          <w:rFonts w:ascii="Calibri" w:hAnsi="Calibri"/>
          <w:i/>
          <w:lang w:val="fr-FR"/>
        </w:rPr>
        <w:t>Ajouter et</w:t>
      </w:r>
      <w:r w:rsidR="00FC78A1">
        <w:rPr>
          <w:rFonts w:ascii="Calibri" w:hAnsi="Calibri"/>
          <w:i/>
          <w:lang w:val="fr-FR"/>
        </w:rPr>
        <w:t xml:space="preserve"> </w:t>
      </w:r>
      <w:r w:rsidRPr="00EC6053">
        <w:rPr>
          <w:rFonts w:ascii="Calibri" w:hAnsi="Calibri"/>
          <w:i/>
          <w:lang w:val="fr-FR"/>
        </w:rPr>
        <w:t>/</w:t>
      </w:r>
      <w:r w:rsidR="00FC78A1">
        <w:rPr>
          <w:rFonts w:ascii="Calibri" w:hAnsi="Calibri"/>
          <w:i/>
          <w:lang w:val="fr-FR"/>
        </w:rPr>
        <w:t xml:space="preserve"> </w:t>
      </w:r>
      <w:r w:rsidRPr="00EC6053">
        <w:rPr>
          <w:rFonts w:ascii="Calibri" w:hAnsi="Calibri"/>
          <w:i/>
          <w:lang w:val="fr-FR"/>
        </w:rPr>
        <w:t xml:space="preserve">ou éliminer les </w:t>
      </w:r>
      <w:r w:rsidR="00FC78A1" w:rsidRPr="00EC6053">
        <w:rPr>
          <w:rFonts w:ascii="Calibri" w:hAnsi="Calibri"/>
          <w:lang w:val="fr-FR"/>
        </w:rPr>
        <w:t>«</w:t>
      </w:r>
      <w:r w:rsidR="00FC78A1">
        <w:rPr>
          <w:rFonts w:ascii="Calibri" w:hAnsi="Calibri"/>
          <w:lang w:val="fr-FR"/>
        </w:rPr>
        <w:t xml:space="preserve"> </w:t>
      </w:r>
      <w:r w:rsidRPr="00EC6053">
        <w:rPr>
          <w:rFonts w:ascii="Calibri" w:hAnsi="Calibri"/>
          <w:i/>
          <w:lang w:val="fr-FR"/>
        </w:rPr>
        <w:t>demandes</w:t>
      </w:r>
      <w:r w:rsidR="00FC78A1">
        <w:rPr>
          <w:rFonts w:ascii="Calibri" w:hAnsi="Calibri"/>
          <w:lang w:val="fr-FR"/>
        </w:rPr>
        <w:t xml:space="preserve"> </w:t>
      </w:r>
      <w:r w:rsidR="00FC78A1" w:rsidRPr="00EC6053">
        <w:rPr>
          <w:rFonts w:ascii="Calibri" w:hAnsi="Calibri"/>
          <w:lang w:val="fr-FR"/>
        </w:rPr>
        <w:t xml:space="preserve">» </w:t>
      </w:r>
      <w:r w:rsidRPr="00EC6053">
        <w:rPr>
          <w:rFonts w:ascii="Calibri" w:hAnsi="Calibri"/>
          <w:i/>
          <w:lang w:val="fr-FR"/>
        </w:rPr>
        <w:t>selon les besoins. Déterminer ce qui est stratégiquement pertinen</w:t>
      </w:r>
      <w:r w:rsidR="00077F72">
        <w:rPr>
          <w:rFonts w:ascii="Calibri" w:hAnsi="Calibri"/>
          <w:i/>
          <w:lang w:val="fr-FR"/>
        </w:rPr>
        <w:t>t et nécessaire dans votre pays</w:t>
      </w:r>
      <w:r w:rsidRPr="00EC6053">
        <w:rPr>
          <w:rFonts w:ascii="Calibri" w:hAnsi="Calibri"/>
          <w:i/>
          <w:lang w:val="fr-FR"/>
        </w:rPr>
        <w:t>.</w:t>
      </w:r>
    </w:p>
    <w:p w:rsidR="001D70B9" w:rsidRPr="00EC6053" w:rsidRDefault="00227495" w:rsidP="005D5D60">
      <w:pPr>
        <w:spacing w:after="0" w:line="240" w:lineRule="auto"/>
        <w:ind w:left="-360"/>
        <w:rPr>
          <w:lang w:val="fr-FR"/>
        </w:rPr>
      </w:pPr>
      <w:r w:rsidRPr="00C273B8">
        <w:rPr>
          <w:rFonts w:ascii="Arial Narrow" w:hAnsi="Arial Narrow"/>
          <w:b/>
          <w:noProof/>
          <w:color w:val="4F81BD" w:themeColor="accent1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5D7A4D" wp14:editId="4429CF4A">
                <wp:simplePos x="0" y="0"/>
                <wp:positionH relativeFrom="column">
                  <wp:posOffset>-74295</wp:posOffset>
                </wp:positionH>
                <wp:positionV relativeFrom="paragraph">
                  <wp:posOffset>281940</wp:posOffset>
                </wp:positionV>
                <wp:extent cx="5934075" cy="2971800"/>
                <wp:effectExtent l="0" t="0" r="9525" b="0"/>
                <wp:wrapTight wrapText="bothSides">
                  <wp:wrapPolygon edited="0">
                    <wp:start x="0" y="0"/>
                    <wp:lineTo x="0" y="21462"/>
                    <wp:lineTo x="21565" y="21462"/>
                    <wp:lineTo x="21565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971800"/>
                        </a:xfrm>
                        <a:prstGeom prst="rect">
                          <a:avLst/>
                        </a:prstGeom>
                        <a:solidFill>
                          <a:srgbClr val="AAC0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0E58" w:rsidRPr="00B91E9B" w:rsidRDefault="00077F72" w:rsidP="001E0E58">
                            <w:pP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B91E9B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lang w:val="fr-FR"/>
                              </w:rPr>
                              <w:t>Titre / Étude de cas</w:t>
                            </w:r>
                          </w:p>
                          <w:p w:rsidR="001E0E58" w:rsidRPr="00B91E9B" w:rsidRDefault="00B91E9B" w:rsidP="008F6E1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lang w:val="fr-FR"/>
                              </w:rPr>
                            </w:pPr>
                            <w:r w:rsidRPr="00B91E9B">
                              <w:rPr>
                                <w:rFonts w:cstheme="minorHAnsi"/>
                                <w:color w:val="000000" w:themeColor="text1"/>
                                <w:lang w:val="fr-FR"/>
                              </w:rPr>
                              <w:t>Utilisez cet espace pour résumer les travaux pertinents de vos responsables gouvernementaux, ou du groupe de travail national sur la santé de l'enfant. Vous pouvez également mettre l'accent sur</w:t>
                            </w:r>
                            <w:r w:rsidR="005E7638">
                              <w:rPr>
                                <w:rFonts w:cstheme="minorHAnsi"/>
                                <w:color w:val="000000" w:themeColor="text1"/>
                                <w:lang w:val="fr-FR"/>
                              </w:rPr>
                              <w:br/>
                            </w:r>
                            <w:r w:rsidRPr="00B91E9B">
                              <w:rPr>
                                <w:rFonts w:cstheme="minorHAnsi"/>
                                <w:color w:val="000000" w:themeColor="text1"/>
                                <w:lang w:val="fr-FR"/>
                              </w:rPr>
                              <w:t>des zones de besoin spécifiques qui sont stratégiquement pertinents pour votre pays.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5.85pt;margin-top:22.2pt;width:467.25pt;height:23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" fillcolor="#aac0de" stroked="f" strokeweight="2pt">
                <v:textbox>
                  <w:txbxContent>
                    <w:p w:rsidR="001E0E58" w:rsidRPr="00B91E9B" w:rsidRDefault="00077F72" w:rsidP="001E0E58">
                      <w:pPr>
                        <w:rPr>
                          <w:rFonts w:ascii="Arial Narrow" w:hAnsi="Arial Narrow" w:cs="Arial"/>
                          <w:b/>
                          <w:color w:val="000000" w:themeColor="text1"/>
                          <w:lang w:val="fr-FR"/>
                        </w:rPr>
                      </w:pPr>
                      <w:r w:rsidRPr="00B91E9B">
                        <w:rPr>
                          <w:rFonts w:ascii="Arial Narrow" w:hAnsi="Arial Narrow" w:cs="Arial"/>
                          <w:b/>
                          <w:color w:val="000000" w:themeColor="text1"/>
                          <w:lang w:val="fr-FR"/>
                        </w:rPr>
                        <w:t>Titre / Étude de cas</w:t>
                      </w:r>
                    </w:p>
                    <w:p w:rsidR="001E0E58" w:rsidRPr="00B91E9B" w:rsidRDefault="00B91E9B" w:rsidP="008F6E1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lang w:val="fr-FR"/>
                        </w:rPr>
                      </w:pPr>
                      <w:r w:rsidRPr="00B91E9B">
                        <w:rPr>
                          <w:rFonts w:cstheme="minorHAnsi"/>
                          <w:color w:val="000000" w:themeColor="text1"/>
                          <w:lang w:val="fr-FR"/>
                        </w:rPr>
                        <w:t>Utilisez cet espace pour résumer les travaux pertinents de vos responsables gouvernementaux, ou du groupe de travail national sur la santé de l'enfant.</w:t>
                      </w:r>
                      <w:r w:rsidRPr="00B91E9B">
                        <w:rPr>
                          <w:rFonts w:cstheme="minorHAnsi"/>
                          <w:color w:val="000000" w:themeColor="text1"/>
                          <w:lang w:val="fr-FR"/>
                        </w:rPr>
                        <w:t xml:space="preserve"> </w:t>
                      </w:r>
                      <w:r w:rsidRPr="00B91E9B">
                        <w:rPr>
                          <w:rFonts w:cstheme="minorHAnsi"/>
                          <w:color w:val="000000" w:themeColor="text1"/>
                          <w:lang w:val="fr-FR"/>
                        </w:rPr>
                        <w:t>Vous pouvez également mettre l'accent sur</w:t>
                      </w:r>
                      <w:r w:rsidR="005E7638">
                        <w:rPr>
                          <w:rFonts w:cstheme="minorHAnsi"/>
                          <w:color w:val="000000" w:themeColor="text1"/>
                          <w:lang w:val="fr-FR"/>
                        </w:rPr>
                        <w:br/>
                      </w:r>
                      <w:r w:rsidRPr="00B91E9B">
                        <w:rPr>
                          <w:rFonts w:cstheme="minorHAnsi"/>
                          <w:color w:val="000000" w:themeColor="text1"/>
                          <w:lang w:val="fr-FR"/>
                        </w:rPr>
                        <w:t>des zones de besoin spécifiques qui sont stratégiquement pertinents pour votre pays.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1D70B9" w:rsidRPr="00EC6053" w:rsidRDefault="001D70B9" w:rsidP="005D5D60">
      <w:pPr>
        <w:spacing w:after="0" w:line="240" w:lineRule="auto"/>
        <w:ind w:left="-360"/>
        <w:rPr>
          <w:lang w:val="fr-FR"/>
        </w:rPr>
      </w:pPr>
    </w:p>
    <w:p w:rsidR="00ED7118" w:rsidRPr="00EC6053" w:rsidRDefault="00ED7118" w:rsidP="005D5D60">
      <w:pPr>
        <w:spacing w:after="0" w:line="240" w:lineRule="auto"/>
        <w:ind w:left="-360"/>
        <w:rPr>
          <w:lang w:val="fr-FR"/>
        </w:rPr>
      </w:pPr>
    </w:p>
    <w:p w:rsidR="00A1301C" w:rsidRPr="00EC6053" w:rsidRDefault="00A1301C" w:rsidP="009D40BD">
      <w:pPr>
        <w:spacing w:after="0" w:line="240" w:lineRule="auto"/>
        <w:ind w:left="-360"/>
        <w:rPr>
          <w:lang w:val="fr-FR"/>
        </w:rPr>
      </w:pPr>
    </w:p>
    <w:sectPr w:rsidR="00A1301C" w:rsidRPr="00EC6053" w:rsidSect="00827D54">
      <w:footerReference w:type="default" r:id="rId16"/>
      <w:type w:val="continuous"/>
      <w:pgSz w:w="12240" w:h="15840"/>
      <w:pgMar w:top="1080" w:right="1152" w:bottom="1800" w:left="1152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EA" w:rsidRDefault="00312BEA" w:rsidP="00AB3671">
      <w:pPr>
        <w:spacing w:after="0" w:line="240" w:lineRule="auto"/>
      </w:pPr>
      <w:r>
        <w:separator/>
      </w:r>
    </w:p>
  </w:endnote>
  <w:endnote w:type="continuationSeparator" w:id="0">
    <w:p w:rsidR="00312BEA" w:rsidRDefault="00312BEA" w:rsidP="00AB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54" w:rsidRPr="00077F72" w:rsidRDefault="00827D54" w:rsidP="00077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EA" w:rsidRDefault="00312BEA" w:rsidP="00AB3671">
      <w:pPr>
        <w:spacing w:after="0" w:line="240" w:lineRule="auto"/>
      </w:pPr>
      <w:r>
        <w:separator/>
      </w:r>
    </w:p>
  </w:footnote>
  <w:footnote w:type="continuationSeparator" w:id="0">
    <w:p w:rsidR="00312BEA" w:rsidRDefault="00312BEA" w:rsidP="00AB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A1" w:rsidRPr="00EC6053" w:rsidRDefault="00B56AD0" w:rsidP="00B56AD0">
    <w:pPr>
      <w:pStyle w:val="Documenttitle"/>
      <w:spacing w:before="0" w:after="0"/>
      <w:ind w:left="-360" w:right="-720"/>
      <w:jc w:val="center"/>
      <w:rPr>
        <w:smallCaps/>
        <w:color w:val="948A54" w:themeColor="background2" w:themeShade="80"/>
        <w:spacing w:val="70"/>
        <w:sz w:val="22"/>
        <w:szCs w:val="22"/>
        <w:lang w:val="fr-FR"/>
      </w:rPr>
    </w:pPr>
    <w:r w:rsidRPr="00EC6053">
      <w:rPr>
        <w:smallCaps/>
        <w:color w:val="948A54"/>
        <w:spacing w:val="70"/>
        <w:sz w:val="22"/>
        <w:szCs w:val="22"/>
        <w:lang w:val="fr-FR"/>
      </w:rPr>
      <w:t>Mesure</w:t>
    </w:r>
    <w:r w:rsidR="00CE1A88">
      <w:rPr>
        <w:smallCaps/>
        <w:color w:val="948A54"/>
        <w:spacing w:val="70"/>
        <w:sz w:val="22"/>
        <w:szCs w:val="22"/>
        <w:lang w:val="fr-FR"/>
      </w:rPr>
      <w:t>s de lutte contre la pneumonie ET</w:t>
    </w:r>
    <w:r w:rsidRPr="00EC6053">
      <w:rPr>
        <w:smallCaps/>
        <w:color w:val="948A54"/>
        <w:spacing w:val="70"/>
        <w:sz w:val="22"/>
        <w:szCs w:val="22"/>
        <w:lang w:val="fr-FR"/>
      </w:rPr>
      <w:t xml:space="preserve"> la diarrhée</w:t>
    </w:r>
  </w:p>
  <w:p w:rsidR="00FE03A1" w:rsidRPr="005E7638" w:rsidRDefault="00112990">
    <w:pPr>
      <w:pStyle w:val="Header"/>
      <w:rPr>
        <w:sz w:val="20"/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A46F" wp14:editId="4CA3F989">
              <wp:simplePos x="0" y="0"/>
              <wp:positionH relativeFrom="column">
                <wp:posOffset>-219075</wp:posOffset>
              </wp:positionH>
              <wp:positionV relativeFrom="paragraph">
                <wp:posOffset>109855</wp:posOffset>
              </wp:positionV>
              <wp:extent cx="6524625" cy="0"/>
              <wp:effectExtent l="0" t="0" r="95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46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ve="http://schemas.openxmlformats.org/markup-compatibility/2006">
          <w:pict>
            <v:line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8.65pt" to="496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" strokecolor="#ddd8c2 [2894]"/>
          </w:pict>
        </mc:Fallback>
      </mc:AlternateContent>
    </w:r>
  </w:p>
  <w:p w:rsidR="00FE03A1" w:rsidRPr="005E7638" w:rsidRDefault="00FE03A1">
    <w:pPr>
      <w:pStyle w:val="Header"/>
      <w:rPr>
        <w:sz w:val="20"/>
        <w:szCs w:val="20"/>
        <w:lang w:val="fr-FR"/>
      </w:rPr>
    </w:pPr>
  </w:p>
  <w:p w:rsidR="005E7638" w:rsidRPr="005E7638" w:rsidRDefault="005E7638">
    <w:pPr>
      <w:pStyle w:val="Header"/>
      <w:rPr>
        <w:sz w:val="20"/>
        <w:szCs w:val="20"/>
        <w:lang w:val="fr-FR"/>
      </w:rPr>
    </w:pPr>
  </w:p>
  <w:p w:rsidR="005E7638" w:rsidRPr="005E7638" w:rsidRDefault="005E7638">
    <w:pPr>
      <w:pStyle w:val="Header"/>
      <w:rPr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0F5F"/>
    <w:multiLevelType w:val="hybridMultilevel"/>
    <w:tmpl w:val="55ECC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E3C"/>
    <w:multiLevelType w:val="hybridMultilevel"/>
    <w:tmpl w:val="96B4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6411C"/>
    <w:multiLevelType w:val="hybridMultilevel"/>
    <w:tmpl w:val="FF2CC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9CE"/>
    <w:multiLevelType w:val="hybridMultilevel"/>
    <w:tmpl w:val="36AA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F37AD"/>
    <w:multiLevelType w:val="hybridMultilevel"/>
    <w:tmpl w:val="358CC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F112D9"/>
    <w:multiLevelType w:val="hybridMultilevel"/>
    <w:tmpl w:val="AA9A4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0A7AE3"/>
    <w:multiLevelType w:val="hybridMultilevel"/>
    <w:tmpl w:val="68BE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D467B"/>
    <w:multiLevelType w:val="hybridMultilevel"/>
    <w:tmpl w:val="CCF8F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A1B3D"/>
    <w:multiLevelType w:val="hybridMultilevel"/>
    <w:tmpl w:val="3664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341BE"/>
    <w:multiLevelType w:val="hybridMultilevel"/>
    <w:tmpl w:val="8FF08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36240"/>
    <w:multiLevelType w:val="hybridMultilevel"/>
    <w:tmpl w:val="158A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C026C"/>
    <w:multiLevelType w:val="hybridMultilevel"/>
    <w:tmpl w:val="34E47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8B"/>
    <w:rsid w:val="00017D69"/>
    <w:rsid w:val="00043A0F"/>
    <w:rsid w:val="000729F8"/>
    <w:rsid w:val="00077F72"/>
    <w:rsid w:val="00087D6A"/>
    <w:rsid w:val="000A0FDE"/>
    <w:rsid w:val="000B209C"/>
    <w:rsid w:val="000B6BFD"/>
    <w:rsid w:val="000D17B7"/>
    <w:rsid w:val="000E36B8"/>
    <w:rsid w:val="000E7FD4"/>
    <w:rsid w:val="00112990"/>
    <w:rsid w:val="00130395"/>
    <w:rsid w:val="00151258"/>
    <w:rsid w:val="001525D7"/>
    <w:rsid w:val="00153A14"/>
    <w:rsid w:val="00175A11"/>
    <w:rsid w:val="001B05A8"/>
    <w:rsid w:val="001B4B27"/>
    <w:rsid w:val="001B7E3C"/>
    <w:rsid w:val="001D70B9"/>
    <w:rsid w:val="001D7776"/>
    <w:rsid w:val="001E0E58"/>
    <w:rsid w:val="001E4A36"/>
    <w:rsid w:val="001E5450"/>
    <w:rsid w:val="00220FEF"/>
    <w:rsid w:val="00227495"/>
    <w:rsid w:val="00232408"/>
    <w:rsid w:val="00234DB4"/>
    <w:rsid w:val="00235D08"/>
    <w:rsid w:val="00240777"/>
    <w:rsid w:val="0025388F"/>
    <w:rsid w:val="00257BB9"/>
    <w:rsid w:val="00265E70"/>
    <w:rsid w:val="00273DDC"/>
    <w:rsid w:val="002A4DD2"/>
    <w:rsid w:val="002A680E"/>
    <w:rsid w:val="002C09AD"/>
    <w:rsid w:val="002D0E55"/>
    <w:rsid w:val="002D2616"/>
    <w:rsid w:val="003073F1"/>
    <w:rsid w:val="00312BEA"/>
    <w:rsid w:val="00332719"/>
    <w:rsid w:val="003410B0"/>
    <w:rsid w:val="00347726"/>
    <w:rsid w:val="003520DB"/>
    <w:rsid w:val="00352781"/>
    <w:rsid w:val="00372FDF"/>
    <w:rsid w:val="00393543"/>
    <w:rsid w:val="003A2ECB"/>
    <w:rsid w:val="003F673D"/>
    <w:rsid w:val="0043237D"/>
    <w:rsid w:val="00440FF4"/>
    <w:rsid w:val="00460ED6"/>
    <w:rsid w:val="004621A6"/>
    <w:rsid w:val="0047290D"/>
    <w:rsid w:val="00476A41"/>
    <w:rsid w:val="0048417E"/>
    <w:rsid w:val="0049351F"/>
    <w:rsid w:val="00496B5B"/>
    <w:rsid w:val="004A145E"/>
    <w:rsid w:val="004C04D9"/>
    <w:rsid w:val="004C0A2F"/>
    <w:rsid w:val="004C20FF"/>
    <w:rsid w:val="004E369E"/>
    <w:rsid w:val="004E43EA"/>
    <w:rsid w:val="004F2044"/>
    <w:rsid w:val="004F7CFC"/>
    <w:rsid w:val="0050386D"/>
    <w:rsid w:val="00510594"/>
    <w:rsid w:val="00530525"/>
    <w:rsid w:val="00540130"/>
    <w:rsid w:val="005526C8"/>
    <w:rsid w:val="005528CD"/>
    <w:rsid w:val="005648F5"/>
    <w:rsid w:val="00565419"/>
    <w:rsid w:val="00566BF9"/>
    <w:rsid w:val="00570791"/>
    <w:rsid w:val="00574758"/>
    <w:rsid w:val="00576137"/>
    <w:rsid w:val="00593923"/>
    <w:rsid w:val="005A4C10"/>
    <w:rsid w:val="005D5D60"/>
    <w:rsid w:val="005E7638"/>
    <w:rsid w:val="005F5CD0"/>
    <w:rsid w:val="00600732"/>
    <w:rsid w:val="00611D76"/>
    <w:rsid w:val="0062238D"/>
    <w:rsid w:val="00623F90"/>
    <w:rsid w:val="00631754"/>
    <w:rsid w:val="006406C3"/>
    <w:rsid w:val="006464DE"/>
    <w:rsid w:val="00670911"/>
    <w:rsid w:val="00695462"/>
    <w:rsid w:val="006969B8"/>
    <w:rsid w:val="006A3021"/>
    <w:rsid w:val="006A383E"/>
    <w:rsid w:val="006C33EB"/>
    <w:rsid w:val="006C5CB3"/>
    <w:rsid w:val="006E378A"/>
    <w:rsid w:val="006E3832"/>
    <w:rsid w:val="00702BFF"/>
    <w:rsid w:val="00715612"/>
    <w:rsid w:val="0072027B"/>
    <w:rsid w:val="00722E03"/>
    <w:rsid w:val="007356A2"/>
    <w:rsid w:val="00737358"/>
    <w:rsid w:val="00742925"/>
    <w:rsid w:val="00743C83"/>
    <w:rsid w:val="007528C0"/>
    <w:rsid w:val="00764C13"/>
    <w:rsid w:val="007863C8"/>
    <w:rsid w:val="0078667A"/>
    <w:rsid w:val="00787ACB"/>
    <w:rsid w:val="007915BE"/>
    <w:rsid w:val="007961E0"/>
    <w:rsid w:val="007A1121"/>
    <w:rsid w:val="007B26B5"/>
    <w:rsid w:val="008037B5"/>
    <w:rsid w:val="0081216D"/>
    <w:rsid w:val="008154BB"/>
    <w:rsid w:val="00827D54"/>
    <w:rsid w:val="00830584"/>
    <w:rsid w:val="008336F3"/>
    <w:rsid w:val="00850815"/>
    <w:rsid w:val="00854DAE"/>
    <w:rsid w:val="00863367"/>
    <w:rsid w:val="00865293"/>
    <w:rsid w:val="0086762A"/>
    <w:rsid w:val="00882629"/>
    <w:rsid w:val="008B12D7"/>
    <w:rsid w:val="008B4987"/>
    <w:rsid w:val="008B5B22"/>
    <w:rsid w:val="008D654E"/>
    <w:rsid w:val="008E0230"/>
    <w:rsid w:val="008F417E"/>
    <w:rsid w:val="008F5373"/>
    <w:rsid w:val="008F6E1D"/>
    <w:rsid w:val="009012B8"/>
    <w:rsid w:val="00902989"/>
    <w:rsid w:val="00905AAF"/>
    <w:rsid w:val="00920E00"/>
    <w:rsid w:val="009221D7"/>
    <w:rsid w:val="009227D0"/>
    <w:rsid w:val="00934318"/>
    <w:rsid w:val="0093458C"/>
    <w:rsid w:val="00934653"/>
    <w:rsid w:val="009367B1"/>
    <w:rsid w:val="00942EF7"/>
    <w:rsid w:val="00977452"/>
    <w:rsid w:val="00994B71"/>
    <w:rsid w:val="009A0424"/>
    <w:rsid w:val="009A1AA2"/>
    <w:rsid w:val="009A34C6"/>
    <w:rsid w:val="009A4191"/>
    <w:rsid w:val="009A730C"/>
    <w:rsid w:val="009B155F"/>
    <w:rsid w:val="009D40BD"/>
    <w:rsid w:val="00A002FF"/>
    <w:rsid w:val="00A029F2"/>
    <w:rsid w:val="00A046C1"/>
    <w:rsid w:val="00A1301C"/>
    <w:rsid w:val="00A35E84"/>
    <w:rsid w:val="00A542BB"/>
    <w:rsid w:val="00A55409"/>
    <w:rsid w:val="00A6152B"/>
    <w:rsid w:val="00A62BEB"/>
    <w:rsid w:val="00A75DF4"/>
    <w:rsid w:val="00A81292"/>
    <w:rsid w:val="00AA3C28"/>
    <w:rsid w:val="00AB3671"/>
    <w:rsid w:val="00AB73AA"/>
    <w:rsid w:val="00AC12AC"/>
    <w:rsid w:val="00B03E07"/>
    <w:rsid w:val="00B27C41"/>
    <w:rsid w:val="00B50C8D"/>
    <w:rsid w:val="00B51647"/>
    <w:rsid w:val="00B56AD0"/>
    <w:rsid w:val="00B623EF"/>
    <w:rsid w:val="00B6641C"/>
    <w:rsid w:val="00B77535"/>
    <w:rsid w:val="00B80C2D"/>
    <w:rsid w:val="00B837A0"/>
    <w:rsid w:val="00B91E9B"/>
    <w:rsid w:val="00BA1631"/>
    <w:rsid w:val="00BA2D65"/>
    <w:rsid w:val="00BC46E7"/>
    <w:rsid w:val="00BE09B4"/>
    <w:rsid w:val="00C15685"/>
    <w:rsid w:val="00C273B8"/>
    <w:rsid w:val="00C347EC"/>
    <w:rsid w:val="00C3628E"/>
    <w:rsid w:val="00C447BB"/>
    <w:rsid w:val="00C63E21"/>
    <w:rsid w:val="00C706B6"/>
    <w:rsid w:val="00C770C8"/>
    <w:rsid w:val="00C85752"/>
    <w:rsid w:val="00C93394"/>
    <w:rsid w:val="00C94E58"/>
    <w:rsid w:val="00CA720E"/>
    <w:rsid w:val="00CD2FF1"/>
    <w:rsid w:val="00CD76BC"/>
    <w:rsid w:val="00CE0BF6"/>
    <w:rsid w:val="00CE18CB"/>
    <w:rsid w:val="00CE1A88"/>
    <w:rsid w:val="00CF0FA3"/>
    <w:rsid w:val="00D018E0"/>
    <w:rsid w:val="00D1109D"/>
    <w:rsid w:val="00D21683"/>
    <w:rsid w:val="00D2217C"/>
    <w:rsid w:val="00D35AC1"/>
    <w:rsid w:val="00D42B8B"/>
    <w:rsid w:val="00D45BC3"/>
    <w:rsid w:val="00D70056"/>
    <w:rsid w:val="00D7637A"/>
    <w:rsid w:val="00D95CE7"/>
    <w:rsid w:val="00DA5690"/>
    <w:rsid w:val="00DB3A7D"/>
    <w:rsid w:val="00DC51D0"/>
    <w:rsid w:val="00DC6695"/>
    <w:rsid w:val="00DE0414"/>
    <w:rsid w:val="00DE3482"/>
    <w:rsid w:val="00DF1529"/>
    <w:rsid w:val="00E13278"/>
    <w:rsid w:val="00E2213F"/>
    <w:rsid w:val="00E26A13"/>
    <w:rsid w:val="00E35439"/>
    <w:rsid w:val="00E36F30"/>
    <w:rsid w:val="00E41DEF"/>
    <w:rsid w:val="00E75328"/>
    <w:rsid w:val="00EA05FF"/>
    <w:rsid w:val="00EA7A04"/>
    <w:rsid w:val="00EC53DC"/>
    <w:rsid w:val="00EC6053"/>
    <w:rsid w:val="00ED7118"/>
    <w:rsid w:val="00EE1496"/>
    <w:rsid w:val="00EF5961"/>
    <w:rsid w:val="00EF74BF"/>
    <w:rsid w:val="00F00927"/>
    <w:rsid w:val="00F02FBD"/>
    <w:rsid w:val="00F07891"/>
    <w:rsid w:val="00F13658"/>
    <w:rsid w:val="00F415A2"/>
    <w:rsid w:val="00F45934"/>
    <w:rsid w:val="00F51250"/>
    <w:rsid w:val="00F6322F"/>
    <w:rsid w:val="00F63A73"/>
    <w:rsid w:val="00F6733E"/>
    <w:rsid w:val="00F87E36"/>
    <w:rsid w:val="00F93CB9"/>
    <w:rsid w:val="00FA018C"/>
    <w:rsid w:val="00FA7C58"/>
    <w:rsid w:val="00FB22B2"/>
    <w:rsid w:val="00FB4EB3"/>
    <w:rsid w:val="00FB74A6"/>
    <w:rsid w:val="00FB7ADD"/>
    <w:rsid w:val="00FC78A1"/>
    <w:rsid w:val="00FE03A1"/>
    <w:rsid w:val="00FE597D"/>
    <w:rsid w:val="00FE6C05"/>
    <w:rsid w:val="00FF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6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6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36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C1"/>
  </w:style>
  <w:style w:type="paragraph" w:styleId="Footer">
    <w:name w:val="footer"/>
    <w:basedOn w:val="Normal"/>
    <w:link w:val="Foot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C1"/>
  </w:style>
  <w:style w:type="character" w:styleId="Hyperlink">
    <w:name w:val="Hyperlink"/>
    <w:basedOn w:val="DefaultParagraphFont"/>
    <w:uiPriority w:val="99"/>
    <w:unhideWhenUsed/>
    <w:rsid w:val="00372F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title">
    <w:name w:val="Document title"/>
    <w:basedOn w:val="Normal"/>
    <w:rsid w:val="00232408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840" w:line="240" w:lineRule="auto"/>
    </w:pPr>
    <w:rPr>
      <w:rFonts w:ascii="Calibri" w:eastAsia="Times New Roman" w:hAnsi="Calibri" w:cs="Calibri"/>
      <w:color w:val="365F91" w:themeColor="accent1" w:themeShade="BF"/>
      <w:spacing w:val="1"/>
      <w:sz w:val="56"/>
      <w:szCs w:val="50"/>
    </w:rPr>
  </w:style>
  <w:style w:type="paragraph" w:customStyle="1" w:styleId="Headlineblue">
    <w:name w:val="Headline blue"/>
    <w:qFormat/>
    <w:rsid w:val="00232408"/>
    <w:pPr>
      <w:spacing w:after="0" w:line="240" w:lineRule="auto"/>
    </w:pPr>
    <w:rPr>
      <w:rFonts w:ascii="Calibri" w:eastAsia="Times New Roman" w:hAnsi="Calibri" w:cs="Calibri"/>
      <w:color w:val="365F91" w:themeColor="accent1" w:themeShade="BF"/>
      <w:spacing w:val="-1"/>
      <w:sz w:val="44"/>
      <w:szCs w:val="50"/>
    </w:rPr>
  </w:style>
  <w:style w:type="character" w:styleId="FollowedHyperlink">
    <w:name w:val="FollowedHyperlink"/>
    <w:basedOn w:val="DefaultParagraphFont"/>
    <w:uiPriority w:val="99"/>
    <w:semiHidden/>
    <w:unhideWhenUsed/>
    <w:rsid w:val="0093458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221D7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854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6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6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36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C1"/>
  </w:style>
  <w:style w:type="paragraph" w:styleId="Footer">
    <w:name w:val="footer"/>
    <w:basedOn w:val="Normal"/>
    <w:link w:val="Foot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C1"/>
  </w:style>
  <w:style w:type="character" w:styleId="Hyperlink">
    <w:name w:val="Hyperlink"/>
    <w:basedOn w:val="DefaultParagraphFont"/>
    <w:uiPriority w:val="99"/>
    <w:unhideWhenUsed/>
    <w:rsid w:val="00372F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title">
    <w:name w:val="Document title"/>
    <w:basedOn w:val="Normal"/>
    <w:rsid w:val="00232408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840" w:line="240" w:lineRule="auto"/>
    </w:pPr>
    <w:rPr>
      <w:rFonts w:ascii="Calibri" w:eastAsia="Times New Roman" w:hAnsi="Calibri" w:cs="Calibri"/>
      <w:color w:val="365F91" w:themeColor="accent1" w:themeShade="BF"/>
      <w:spacing w:val="1"/>
      <w:sz w:val="56"/>
      <w:szCs w:val="50"/>
    </w:rPr>
  </w:style>
  <w:style w:type="paragraph" w:customStyle="1" w:styleId="Headlineblue">
    <w:name w:val="Headline blue"/>
    <w:qFormat/>
    <w:rsid w:val="00232408"/>
    <w:pPr>
      <w:spacing w:after="0" w:line="240" w:lineRule="auto"/>
    </w:pPr>
    <w:rPr>
      <w:rFonts w:ascii="Calibri" w:eastAsia="Times New Roman" w:hAnsi="Calibri" w:cs="Calibri"/>
      <w:color w:val="365F91" w:themeColor="accent1" w:themeShade="BF"/>
      <w:spacing w:val="-1"/>
      <w:sz w:val="44"/>
      <w:szCs w:val="50"/>
    </w:rPr>
  </w:style>
  <w:style w:type="character" w:styleId="FollowedHyperlink">
    <w:name w:val="FollowedHyperlink"/>
    <w:basedOn w:val="DefaultParagraphFont"/>
    <w:uiPriority w:val="99"/>
    <w:semiHidden/>
    <w:unhideWhenUsed/>
    <w:rsid w:val="0093458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221D7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854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asuredhs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untdown2015mnch.org/reports-and-articles/2012-repor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apromiserenewed.org/Dashboard.html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ttp://www.countdown2015mn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AA67C-AC7B-4816-9A99-42BB516D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alatimer</dc:creator>
  <cp:lastModifiedBy>Anil Arca</cp:lastModifiedBy>
  <cp:revision>13</cp:revision>
  <dcterms:created xsi:type="dcterms:W3CDTF">2013-04-05T21:07:00Z</dcterms:created>
  <dcterms:modified xsi:type="dcterms:W3CDTF">2013-06-28T18:36:00Z</dcterms:modified>
</cp:coreProperties>
</file>